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FD" w:rsidRDefault="000807FD" w:rsidP="00530F7D">
      <w:pPr>
        <w:widowControl/>
        <w:spacing w:line="580" w:lineRule="exact"/>
        <w:ind w:right="150"/>
        <w:rPr>
          <w:rFonts w:eastAsia="仿宋_GB2312" w:cs="Times New Roman"/>
          <w:sz w:val="32"/>
          <w:szCs w:val="32"/>
        </w:rPr>
      </w:pPr>
    </w:p>
    <w:p w:rsidR="000807FD" w:rsidRDefault="000807FD" w:rsidP="00530F7D">
      <w:pPr>
        <w:widowControl/>
        <w:spacing w:line="580" w:lineRule="exact"/>
        <w:ind w:right="150"/>
        <w:rPr>
          <w:rFonts w:eastAsia="仿宋_GB2312" w:cs="Times New Roman"/>
          <w:sz w:val="32"/>
          <w:szCs w:val="32"/>
        </w:rPr>
      </w:pPr>
    </w:p>
    <w:p w:rsidR="000807FD" w:rsidRDefault="000807FD" w:rsidP="00530F7D">
      <w:pPr>
        <w:widowControl/>
        <w:spacing w:line="580" w:lineRule="exact"/>
        <w:ind w:right="150"/>
        <w:rPr>
          <w:rFonts w:eastAsia="仿宋_GB2312" w:cs="Times New Roman"/>
          <w:sz w:val="32"/>
          <w:szCs w:val="32"/>
        </w:rPr>
      </w:pPr>
    </w:p>
    <w:p w:rsidR="000807FD" w:rsidRPr="00134310" w:rsidRDefault="000807FD" w:rsidP="003231A1">
      <w:pPr>
        <w:widowControl/>
        <w:spacing w:line="580" w:lineRule="exact"/>
        <w:ind w:right="150" w:firstLineChars="1500" w:firstLine="31680"/>
        <w:rPr>
          <w:rFonts w:ascii="仿宋_GB2312" w:eastAsia="仿宋_GB2312" w:cs="Times New Roman"/>
          <w:sz w:val="32"/>
          <w:szCs w:val="32"/>
        </w:rPr>
      </w:pPr>
      <w:r w:rsidRPr="00134310">
        <w:rPr>
          <w:rFonts w:ascii="仿宋_GB2312" w:eastAsia="仿宋_GB2312" w:cs="仿宋_GB2312" w:hint="eastAsia"/>
          <w:sz w:val="32"/>
          <w:szCs w:val="32"/>
        </w:rPr>
        <w:t>湘教毕办〔</w:t>
      </w:r>
      <w:r w:rsidRPr="00134310">
        <w:rPr>
          <w:rFonts w:ascii="仿宋_GB2312" w:eastAsia="仿宋_GB2312" w:cs="仿宋_GB2312"/>
          <w:sz w:val="32"/>
          <w:szCs w:val="32"/>
        </w:rPr>
        <w:t>2014</w:t>
      </w:r>
      <w:r w:rsidRPr="00134310">
        <w:rPr>
          <w:rFonts w:ascii="仿宋_GB2312" w:eastAsia="仿宋_GB2312" w:cs="仿宋_GB2312" w:hint="eastAsia"/>
          <w:sz w:val="32"/>
          <w:szCs w:val="32"/>
        </w:rPr>
        <w:t>〕</w:t>
      </w:r>
      <w:r w:rsidRPr="00134310">
        <w:rPr>
          <w:rFonts w:ascii="仿宋_GB2312" w:eastAsia="仿宋_GB2312" w:cs="仿宋_GB2312"/>
          <w:sz w:val="32"/>
          <w:szCs w:val="32"/>
        </w:rPr>
        <w:t>18</w:t>
      </w:r>
      <w:r w:rsidRPr="00134310">
        <w:rPr>
          <w:rFonts w:ascii="仿宋_GB2312" w:eastAsia="仿宋_GB2312" w:cs="仿宋_GB2312" w:hint="eastAsia"/>
          <w:sz w:val="32"/>
          <w:szCs w:val="32"/>
        </w:rPr>
        <w:t>号</w:t>
      </w:r>
    </w:p>
    <w:p w:rsidR="000807FD" w:rsidRPr="00134310" w:rsidRDefault="000807FD" w:rsidP="003231A1">
      <w:pPr>
        <w:widowControl/>
        <w:spacing w:line="580" w:lineRule="exact"/>
        <w:ind w:right="150" w:firstLineChars="1500" w:firstLine="31680"/>
        <w:rPr>
          <w:rFonts w:ascii="方正小标宋简体" w:eastAsia="方正小标宋简体" w:hAnsi="宋体" w:cs="Times New Roman"/>
          <w:b/>
          <w:bCs/>
          <w:sz w:val="36"/>
          <w:szCs w:val="36"/>
        </w:rPr>
      </w:pPr>
    </w:p>
    <w:p w:rsidR="000807FD" w:rsidRPr="00134310" w:rsidRDefault="000807FD" w:rsidP="00530F7D">
      <w:pPr>
        <w:spacing w:line="360" w:lineRule="auto"/>
        <w:jc w:val="center"/>
        <w:rPr>
          <w:rFonts w:ascii="方正小标宋简体" w:eastAsia="方正小标宋简体" w:hAnsi="华文中宋" w:cs="Times New Roman"/>
          <w:sz w:val="36"/>
          <w:szCs w:val="36"/>
        </w:rPr>
      </w:pPr>
      <w:r w:rsidRPr="00134310">
        <w:rPr>
          <w:rFonts w:ascii="方正小标宋简体" w:eastAsia="方正小标宋简体" w:hAnsi="宋体" w:cs="方正小标宋简体" w:hint="eastAsia"/>
          <w:b/>
          <w:bCs/>
          <w:sz w:val="36"/>
          <w:szCs w:val="36"/>
        </w:rPr>
        <w:t>转发</w:t>
      </w:r>
      <w:r w:rsidRPr="00134310">
        <w:rPr>
          <w:rFonts w:ascii="方正小标宋简体" w:eastAsia="方正小标宋简体" w:hAnsi="华文中宋" w:cs="方正小标宋简体" w:hint="eastAsia"/>
          <w:sz w:val="36"/>
          <w:szCs w:val="36"/>
        </w:rPr>
        <w:t>教育部办公厅关于举办</w:t>
      </w:r>
      <w:r w:rsidRPr="00134310">
        <w:rPr>
          <w:rFonts w:ascii="方正小标宋简体" w:eastAsia="方正小标宋简体" w:hAnsi="Times New Roman" w:cs="方正小标宋简体"/>
          <w:sz w:val="36"/>
          <w:szCs w:val="36"/>
        </w:rPr>
        <w:t>2014</w:t>
      </w:r>
      <w:r w:rsidRPr="00134310">
        <w:rPr>
          <w:rFonts w:ascii="方正小标宋简体" w:eastAsia="方正小标宋简体" w:hAnsi="华文中宋" w:cs="方正小标宋简体" w:hint="eastAsia"/>
          <w:sz w:val="36"/>
          <w:szCs w:val="36"/>
        </w:rPr>
        <w:t>年特殊教育专业</w:t>
      </w:r>
    </w:p>
    <w:p w:rsidR="000807FD" w:rsidRPr="00134310" w:rsidRDefault="000807FD" w:rsidP="00530F7D">
      <w:pPr>
        <w:spacing w:line="360" w:lineRule="auto"/>
        <w:jc w:val="center"/>
        <w:rPr>
          <w:rFonts w:ascii="方正小标宋简体" w:eastAsia="方正小标宋简体" w:hAnsi="华文中宋" w:cs="Times New Roman"/>
          <w:sz w:val="36"/>
          <w:szCs w:val="36"/>
        </w:rPr>
      </w:pPr>
      <w:r w:rsidRPr="00134310">
        <w:rPr>
          <w:rFonts w:ascii="方正小标宋简体" w:eastAsia="方正小标宋简体" w:hAnsi="华文中宋" w:cs="方正小标宋简体" w:hint="eastAsia"/>
          <w:sz w:val="36"/>
          <w:szCs w:val="36"/>
        </w:rPr>
        <w:t>高校毕业生网上招聘周活动的通知</w:t>
      </w:r>
    </w:p>
    <w:p w:rsidR="000807FD" w:rsidRDefault="000807FD" w:rsidP="00E027B3">
      <w:pPr>
        <w:spacing w:line="580" w:lineRule="exact"/>
        <w:rPr>
          <w:rFonts w:cs="Times New Roman"/>
        </w:rPr>
      </w:pPr>
    </w:p>
    <w:p w:rsidR="000807FD" w:rsidRPr="00E027B3" w:rsidRDefault="000807FD" w:rsidP="00530F7D">
      <w:pPr>
        <w:spacing w:line="580" w:lineRule="exact"/>
        <w:rPr>
          <w:rFonts w:ascii="仿宋_GB2312" w:eastAsia="仿宋_GB2312" w:cs="Times New Roman"/>
          <w:sz w:val="30"/>
          <w:szCs w:val="30"/>
        </w:rPr>
      </w:pPr>
      <w:r w:rsidRPr="00E027B3">
        <w:rPr>
          <w:rFonts w:ascii="仿宋_GB2312" w:eastAsia="仿宋_GB2312" w:cs="仿宋_GB2312" w:hint="eastAsia"/>
          <w:sz w:val="30"/>
          <w:szCs w:val="30"/>
        </w:rPr>
        <w:t>各</w:t>
      </w:r>
      <w:r>
        <w:rPr>
          <w:rFonts w:ascii="仿宋_GB2312" w:eastAsia="仿宋_GB2312" w:cs="仿宋_GB2312" w:hint="eastAsia"/>
          <w:sz w:val="30"/>
          <w:szCs w:val="30"/>
        </w:rPr>
        <w:t>市州教育局</w:t>
      </w:r>
      <w:r w:rsidRPr="00E027B3">
        <w:rPr>
          <w:rFonts w:ascii="仿宋_GB2312" w:eastAsia="仿宋_GB2312" w:cs="仿宋_GB2312" w:hint="eastAsia"/>
          <w:sz w:val="30"/>
          <w:szCs w:val="30"/>
        </w:rPr>
        <w:t>：</w:t>
      </w:r>
    </w:p>
    <w:p w:rsidR="000807FD" w:rsidRPr="00E027B3" w:rsidRDefault="000807FD" w:rsidP="003231A1">
      <w:pPr>
        <w:widowControl/>
        <w:spacing w:line="580" w:lineRule="exact"/>
        <w:ind w:leftChars="71" w:left="31680" w:right="150" w:firstLineChars="100" w:firstLine="31680"/>
        <w:rPr>
          <w:rFonts w:ascii="仿宋_GB2312" w:eastAsia="仿宋_GB2312" w:hAnsi="宋体" w:cs="仿宋_GB2312"/>
          <w:color w:val="000000"/>
          <w:kern w:val="0"/>
          <w:sz w:val="30"/>
          <w:szCs w:val="30"/>
        </w:rPr>
      </w:pPr>
      <w:r w:rsidRPr="00E027B3">
        <w:rPr>
          <w:rFonts w:ascii="仿宋_GB2312" w:eastAsia="仿宋_GB2312" w:cs="仿宋_GB2312"/>
          <w:sz w:val="30"/>
          <w:szCs w:val="30"/>
        </w:rPr>
        <w:t xml:space="preserve"> </w:t>
      </w:r>
      <w:r w:rsidRPr="00E027B3">
        <w:rPr>
          <w:rFonts w:ascii="仿宋_GB2312" w:eastAsia="仿宋_GB2312" w:cs="仿宋_GB2312" w:hint="eastAsia"/>
          <w:sz w:val="30"/>
          <w:szCs w:val="30"/>
        </w:rPr>
        <w:t>现将《</w:t>
      </w:r>
      <w:r w:rsidRPr="00E027B3">
        <w:rPr>
          <w:rFonts w:ascii="仿宋_GB2312" w:eastAsia="仿宋_GB2312" w:hAnsi="宋体" w:cs="仿宋_GB2312" w:hint="eastAsia"/>
          <w:color w:val="000000"/>
          <w:kern w:val="0"/>
          <w:sz w:val="30"/>
          <w:szCs w:val="30"/>
        </w:rPr>
        <w:t>教育部办公厅关于举办</w:t>
      </w:r>
      <w:r w:rsidRPr="00E027B3">
        <w:rPr>
          <w:rFonts w:ascii="仿宋_GB2312" w:eastAsia="仿宋_GB2312" w:hAnsi="宋体" w:cs="仿宋_GB2312"/>
          <w:color w:val="000000"/>
          <w:kern w:val="0"/>
          <w:sz w:val="30"/>
          <w:szCs w:val="30"/>
        </w:rPr>
        <w:t>2014</w:t>
      </w:r>
      <w:r w:rsidRPr="00E027B3">
        <w:rPr>
          <w:rFonts w:ascii="仿宋_GB2312" w:eastAsia="仿宋_GB2312" w:hAnsi="宋体" w:cs="仿宋_GB2312" w:hint="eastAsia"/>
          <w:color w:val="000000"/>
          <w:kern w:val="0"/>
          <w:sz w:val="30"/>
          <w:szCs w:val="30"/>
        </w:rPr>
        <w:t>年特殊教育专业高校毕业生网上招聘周活动的通知》（教学厅函</w:t>
      </w:r>
      <w:r w:rsidRPr="00E027B3">
        <w:rPr>
          <w:rFonts w:ascii="仿宋_GB2312" w:eastAsia="仿宋_GB2312" w:hAnsi="宋体" w:cs="仿宋_GB2312"/>
          <w:color w:val="000000"/>
          <w:kern w:val="0"/>
          <w:sz w:val="30"/>
          <w:szCs w:val="30"/>
        </w:rPr>
        <w:t>[2014]26</w:t>
      </w:r>
      <w:r w:rsidRPr="00E027B3">
        <w:rPr>
          <w:rFonts w:ascii="仿宋_GB2312" w:eastAsia="仿宋_GB2312" w:hAnsi="宋体" w:cs="仿宋_GB2312" w:hint="eastAsia"/>
          <w:color w:val="000000"/>
          <w:kern w:val="0"/>
          <w:sz w:val="30"/>
          <w:szCs w:val="30"/>
        </w:rPr>
        <w:t>号）转发给你们，请</w:t>
      </w:r>
      <w:r>
        <w:rPr>
          <w:rFonts w:ascii="仿宋_GB2312" w:eastAsia="仿宋_GB2312" w:hAnsi="宋体" w:cs="仿宋_GB2312" w:hint="eastAsia"/>
          <w:color w:val="000000"/>
          <w:kern w:val="0"/>
          <w:sz w:val="30"/>
          <w:szCs w:val="30"/>
        </w:rPr>
        <w:t>认真了解本辖区内有关单位的用人需求情况并填写</w:t>
      </w:r>
      <w:r w:rsidRPr="00E027B3">
        <w:rPr>
          <w:rFonts w:ascii="仿宋_GB2312" w:eastAsia="仿宋_GB2312" w:hAnsi="宋体" w:cs="仿宋_GB2312" w:hint="eastAsia"/>
          <w:color w:val="000000"/>
          <w:kern w:val="0"/>
          <w:sz w:val="30"/>
          <w:szCs w:val="30"/>
        </w:rPr>
        <w:t>《特殊教育专业高校毕业生网上招聘周需求信息登记表》</w:t>
      </w:r>
      <w:r>
        <w:rPr>
          <w:rFonts w:ascii="仿宋_GB2312" w:eastAsia="仿宋_GB2312" w:hAnsi="宋体" w:cs="仿宋_GB2312" w:hint="eastAsia"/>
          <w:color w:val="000000"/>
          <w:kern w:val="0"/>
          <w:sz w:val="30"/>
          <w:szCs w:val="30"/>
        </w:rPr>
        <w:t>，</w:t>
      </w:r>
      <w:r w:rsidRPr="00E027B3">
        <w:rPr>
          <w:rFonts w:ascii="仿宋_GB2312" w:eastAsia="仿宋_GB2312" w:hAnsi="宋体" w:cs="仿宋_GB2312" w:hint="eastAsia"/>
          <w:color w:val="000000"/>
          <w:kern w:val="0"/>
          <w:sz w:val="30"/>
          <w:szCs w:val="30"/>
        </w:rPr>
        <w:t>于</w:t>
      </w:r>
      <w:r w:rsidRPr="00E027B3">
        <w:rPr>
          <w:rFonts w:ascii="仿宋_GB2312" w:eastAsia="仿宋_GB2312" w:hAnsi="宋体" w:cs="仿宋_GB2312"/>
          <w:color w:val="000000"/>
          <w:kern w:val="0"/>
          <w:sz w:val="30"/>
          <w:szCs w:val="30"/>
        </w:rPr>
        <w:t>2014</w:t>
      </w:r>
      <w:r w:rsidRPr="00E027B3">
        <w:rPr>
          <w:rFonts w:ascii="仿宋_GB2312" w:eastAsia="仿宋_GB2312" w:hAnsi="宋体" w:cs="仿宋_GB2312" w:hint="eastAsia"/>
          <w:color w:val="000000"/>
          <w:kern w:val="0"/>
          <w:sz w:val="30"/>
          <w:szCs w:val="30"/>
        </w:rPr>
        <w:t>年</w:t>
      </w:r>
      <w:r w:rsidRPr="00E027B3">
        <w:rPr>
          <w:rFonts w:ascii="仿宋_GB2312" w:eastAsia="仿宋_GB2312" w:hAnsi="宋体" w:cs="仿宋_GB2312"/>
          <w:color w:val="000000"/>
          <w:kern w:val="0"/>
          <w:sz w:val="30"/>
          <w:szCs w:val="30"/>
        </w:rPr>
        <w:t>8</w:t>
      </w:r>
      <w:r w:rsidRPr="00E027B3">
        <w:rPr>
          <w:rFonts w:ascii="仿宋_GB2312" w:eastAsia="仿宋_GB2312" w:hAnsi="宋体" w:cs="仿宋_GB2312" w:hint="eastAsia"/>
          <w:color w:val="000000"/>
          <w:kern w:val="0"/>
          <w:sz w:val="30"/>
          <w:szCs w:val="30"/>
        </w:rPr>
        <w:t>月</w:t>
      </w:r>
      <w:r w:rsidRPr="00E027B3">
        <w:rPr>
          <w:rFonts w:ascii="仿宋_GB2312" w:eastAsia="仿宋_GB2312" w:hAnsi="宋体" w:cs="仿宋_GB2312"/>
          <w:color w:val="000000"/>
          <w:kern w:val="0"/>
          <w:sz w:val="30"/>
          <w:szCs w:val="30"/>
        </w:rPr>
        <w:t>1</w:t>
      </w:r>
      <w:r>
        <w:rPr>
          <w:rFonts w:ascii="仿宋_GB2312" w:eastAsia="仿宋_GB2312" w:hAnsi="宋体" w:cs="仿宋_GB2312"/>
          <w:color w:val="000000"/>
          <w:kern w:val="0"/>
          <w:sz w:val="30"/>
          <w:szCs w:val="30"/>
        </w:rPr>
        <w:t>8</w:t>
      </w:r>
      <w:r w:rsidRPr="00E027B3">
        <w:rPr>
          <w:rFonts w:ascii="仿宋_GB2312" w:eastAsia="仿宋_GB2312" w:hAnsi="宋体" w:cs="仿宋_GB2312" w:hint="eastAsia"/>
          <w:color w:val="000000"/>
          <w:kern w:val="0"/>
          <w:sz w:val="30"/>
          <w:szCs w:val="30"/>
        </w:rPr>
        <w:t>日前将传真至湖南省教育厅毕业生就业办公室或发送至指定邮箱。</w:t>
      </w:r>
      <w:r>
        <w:rPr>
          <w:rFonts w:ascii="仿宋_GB2312" w:eastAsia="仿宋_GB2312" w:hAnsi="宋体" w:cs="仿宋_GB2312" w:hint="eastAsia"/>
          <w:color w:val="000000"/>
          <w:kern w:val="0"/>
          <w:sz w:val="30"/>
          <w:szCs w:val="30"/>
        </w:rPr>
        <w:t>同时，请认真组织</w:t>
      </w:r>
      <w:r w:rsidRPr="00E027B3">
        <w:rPr>
          <w:rFonts w:ascii="仿宋_GB2312" w:eastAsia="仿宋_GB2312" w:hAnsi="宋体" w:cs="仿宋_GB2312" w:hint="eastAsia"/>
          <w:color w:val="000000"/>
          <w:kern w:val="0"/>
          <w:sz w:val="30"/>
          <w:szCs w:val="30"/>
        </w:rPr>
        <w:t>未就业的特殊教育专业高校毕业生积极参与本次网上招聘周活动</w:t>
      </w:r>
      <w:r>
        <w:rPr>
          <w:rFonts w:ascii="仿宋_GB2312" w:eastAsia="仿宋_GB2312" w:hAnsi="宋体" w:cs="仿宋_GB2312" w:hint="eastAsia"/>
          <w:color w:val="000000"/>
          <w:kern w:val="0"/>
          <w:sz w:val="30"/>
          <w:szCs w:val="30"/>
        </w:rPr>
        <w:t>。</w:t>
      </w:r>
      <w:r w:rsidRPr="00E027B3">
        <w:rPr>
          <w:rFonts w:ascii="仿宋_GB2312" w:eastAsia="仿宋_GB2312" w:hAnsi="宋体" w:cs="仿宋_GB2312" w:hint="eastAsia"/>
          <w:color w:val="000000"/>
          <w:kern w:val="0"/>
          <w:sz w:val="30"/>
          <w:szCs w:val="30"/>
        </w:rPr>
        <w:t>办公电话（兼传真）：</w:t>
      </w:r>
      <w:r w:rsidRPr="00E027B3">
        <w:rPr>
          <w:rFonts w:ascii="仿宋_GB2312" w:eastAsia="仿宋_GB2312" w:hAnsi="宋体" w:cs="仿宋_GB2312"/>
          <w:color w:val="000000"/>
          <w:kern w:val="0"/>
          <w:sz w:val="30"/>
          <w:szCs w:val="30"/>
        </w:rPr>
        <w:t>0731-84715492</w:t>
      </w:r>
      <w:r w:rsidRPr="00E027B3">
        <w:rPr>
          <w:rFonts w:ascii="仿宋_GB2312" w:eastAsia="仿宋_GB2312" w:hAnsi="宋体" w:cs="仿宋_GB2312" w:hint="eastAsia"/>
          <w:color w:val="000000"/>
          <w:kern w:val="0"/>
          <w:sz w:val="30"/>
          <w:szCs w:val="30"/>
        </w:rPr>
        <w:t>；电子邮箱：</w:t>
      </w:r>
      <w:r w:rsidRPr="00E027B3">
        <w:rPr>
          <w:rFonts w:ascii="仿宋_GB2312" w:eastAsia="仿宋_GB2312" w:hAnsi="宋体" w:cs="仿宋_GB2312"/>
          <w:color w:val="000000"/>
          <w:kern w:val="0"/>
          <w:sz w:val="30"/>
          <w:szCs w:val="30"/>
        </w:rPr>
        <w:t>hnsjytxsc2012@126.com.</w:t>
      </w:r>
    </w:p>
    <w:p w:rsidR="000807FD" w:rsidRDefault="000807FD" w:rsidP="003231A1">
      <w:pPr>
        <w:widowControl/>
        <w:spacing w:line="580" w:lineRule="exact"/>
        <w:ind w:leftChars="71" w:left="31680" w:right="150" w:firstLineChars="100" w:firstLine="31680"/>
        <w:rPr>
          <w:rFonts w:ascii="仿宋_GB2312" w:eastAsia="仿宋_GB2312" w:hAnsi="宋体" w:cs="Times New Roman"/>
          <w:color w:val="000000"/>
          <w:kern w:val="0"/>
          <w:sz w:val="30"/>
          <w:szCs w:val="30"/>
        </w:rPr>
      </w:pPr>
    </w:p>
    <w:p w:rsidR="000807FD" w:rsidRDefault="000807FD" w:rsidP="003231A1">
      <w:pPr>
        <w:widowControl/>
        <w:spacing w:line="580" w:lineRule="exact"/>
        <w:ind w:leftChars="71" w:left="31680" w:right="150" w:firstLineChars="100" w:firstLine="31680"/>
        <w:rPr>
          <w:rFonts w:ascii="仿宋_GB2312" w:eastAsia="仿宋_GB2312" w:hAnsi="宋体" w:cs="Times New Roman"/>
          <w:color w:val="000000"/>
          <w:kern w:val="0"/>
          <w:sz w:val="30"/>
          <w:szCs w:val="30"/>
        </w:rPr>
      </w:pPr>
    </w:p>
    <w:p w:rsidR="000807FD" w:rsidRPr="00E027B3" w:rsidRDefault="000807FD" w:rsidP="003231A1">
      <w:pPr>
        <w:widowControl/>
        <w:spacing w:line="580" w:lineRule="exact"/>
        <w:ind w:leftChars="71" w:left="31680" w:right="150" w:firstLineChars="100" w:firstLine="31680"/>
        <w:rPr>
          <w:rFonts w:ascii="仿宋_GB2312" w:eastAsia="仿宋_GB2312" w:hAnsi="宋体" w:cs="Times New Roman"/>
          <w:color w:val="000000"/>
          <w:kern w:val="0"/>
          <w:sz w:val="30"/>
          <w:szCs w:val="30"/>
        </w:rPr>
      </w:pPr>
    </w:p>
    <w:p w:rsidR="000807FD" w:rsidRPr="00E027B3" w:rsidRDefault="000807FD" w:rsidP="003231A1">
      <w:pPr>
        <w:widowControl/>
        <w:spacing w:line="580" w:lineRule="exact"/>
        <w:ind w:leftChars="71" w:left="31680" w:right="150" w:firstLineChars="100" w:firstLine="31680"/>
        <w:rPr>
          <w:rFonts w:ascii="仿宋_GB2312" w:eastAsia="仿宋_GB2312" w:hAnsi="宋体" w:cs="Times New Roman"/>
          <w:color w:val="333333"/>
          <w:kern w:val="0"/>
          <w:sz w:val="30"/>
          <w:szCs w:val="30"/>
        </w:rPr>
      </w:pPr>
      <w:r w:rsidRPr="00E027B3">
        <w:rPr>
          <w:rFonts w:ascii="仿宋_GB2312" w:eastAsia="仿宋_GB2312" w:hAnsi="宋体" w:cs="仿宋_GB2312"/>
          <w:color w:val="000000"/>
          <w:kern w:val="0"/>
          <w:sz w:val="30"/>
          <w:szCs w:val="30"/>
        </w:rPr>
        <w:t xml:space="preserve">                    </w:t>
      </w:r>
      <w:r w:rsidRPr="00E027B3">
        <w:rPr>
          <w:rFonts w:ascii="仿宋_GB2312" w:eastAsia="仿宋_GB2312" w:hAnsi="宋体" w:cs="仿宋_GB2312" w:hint="eastAsia"/>
          <w:color w:val="000000"/>
          <w:kern w:val="0"/>
          <w:sz w:val="30"/>
          <w:szCs w:val="30"/>
        </w:rPr>
        <w:t>湖南省教育厅毕业生就业办公室</w:t>
      </w:r>
    </w:p>
    <w:p w:rsidR="000807FD" w:rsidRPr="00E027B3" w:rsidRDefault="000807FD" w:rsidP="00530F7D">
      <w:pPr>
        <w:spacing w:line="580" w:lineRule="exact"/>
        <w:rPr>
          <w:rFonts w:ascii="仿宋_GB2312" w:eastAsia="仿宋_GB2312" w:cs="Times New Roman"/>
          <w:sz w:val="30"/>
          <w:szCs w:val="30"/>
        </w:rPr>
      </w:pPr>
      <w:r w:rsidRPr="00E027B3">
        <w:rPr>
          <w:rFonts w:ascii="仿宋_GB2312" w:eastAsia="仿宋_GB2312" w:cs="仿宋_GB2312"/>
          <w:sz w:val="30"/>
          <w:szCs w:val="30"/>
        </w:rPr>
        <w:t xml:space="preserve">                            2014</w:t>
      </w:r>
      <w:r w:rsidRPr="00E027B3">
        <w:rPr>
          <w:rFonts w:ascii="仿宋_GB2312" w:eastAsia="仿宋_GB2312" w:cs="仿宋_GB2312" w:hint="eastAsia"/>
          <w:sz w:val="30"/>
          <w:szCs w:val="30"/>
        </w:rPr>
        <w:t>年</w:t>
      </w:r>
      <w:r w:rsidRPr="00E027B3">
        <w:rPr>
          <w:rFonts w:ascii="仿宋_GB2312" w:eastAsia="仿宋_GB2312" w:cs="仿宋_GB2312"/>
          <w:sz w:val="30"/>
          <w:szCs w:val="30"/>
        </w:rPr>
        <w:t>8</w:t>
      </w:r>
      <w:r w:rsidRPr="00E027B3">
        <w:rPr>
          <w:rFonts w:ascii="仿宋_GB2312" w:eastAsia="仿宋_GB2312" w:cs="仿宋_GB2312" w:hint="eastAsia"/>
          <w:sz w:val="30"/>
          <w:szCs w:val="30"/>
        </w:rPr>
        <w:t>月</w:t>
      </w:r>
      <w:r w:rsidRPr="00E027B3">
        <w:rPr>
          <w:rFonts w:ascii="仿宋_GB2312" w:eastAsia="仿宋_GB2312" w:cs="仿宋_GB2312"/>
          <w:sz w:val="30"/>
          <w:szCs w:val="30"/>
        </w:rPr>
        <w:t>8</w:t>
      </w:r>
      <w:r w:rsidRPr="00E027B3">
        <w:rPr>
          <w:rFonts w:ascii="仿宋_GB2312" w:eastAsia="仿宋_GB2312" w:cs="仿宋_GB2312" w:hint="eastAsia"/>
          <w:sz w:val="30"/>
          <w:szCs w:val="30"/>
        </w:rPr>
        <w:t>日</w:t>
      </w:r>
    </w:p>
    <w:p w:rsidR="000807FD" w:rsidRDefault="000807FD" w:rsidP="00134310">
      <w:pPr>
        <w:spacing w:line="360" w:lineRule="auto"/>
        <w:rPr>
          <w:rFonts w:ascii="Times New Roman" w:hAnsi="Times New Roman" w:cs="Times New Roman"/>
          <w:sz w:val="36"/>
          <w:szCs w:val="36"/>
        </w:rPr>
      </w:pPr>
    </w:p>
    <w:p w:rsidR="000807FD" w:rsidRDefault="000807FD" w:rsidP="00530F7D">
      <w:pPr>
        <w:spacing w:line="360" w:lineRule="auto"/>
        <w:jc w:val="right"/>
        <w:rPr>
          <w:rFonts w:ascii="Times New Roman" w:eastAsia="仿宋_GB2312" w:hAnsi="Times New Roman" w:cs="Times New Roman"/>
          <w:sz w:val="30"/>
          <w:szCs w:val="30"/>
        </w:rPr>
      </w:pPr>
    </w:p>
    <w:p w:rsidR="000807FD" w:rsidRPr="00530F7D" w:rsidRDefault="000807FD" w:rsidP="00530F7D">
      <w:pPr>
        <w:spacing w:line="360" w:lineRule="auto"/>
        <w:jc w:val="right"/>
        <w:rPr>
          <w:rFonts w:ascii="Times New Roman" w:eastAsia="仿宋_GB2312" w:hAnsi="Times New Roman" w:cs="Times New Roman"/>
          <w:sz w:val="30"/>
          <w:szCs w:val="30"/>
        </w:rPr>
      </w:pPr>
      <w:r w:rsidRPr="00530F7D">
        <w:rPr>
          <w:rFonts w:ascii="Times New Roman" w:eastAsia="仿宋_GB2312" w:hAnsi="Times New Roman" w:cs="Times New Roman"/>
          <w:sz w:val="30"/>
          <w:szCs w:val="30"/>
        </w:rPr>
        <w:t xml:space="preserve"> </w:t>
      </w:r>
    </w:p>
    <w:p w:rsidR="000807FD" w:rsidRPr="001C5A24" w:rsidRDefault="000807FD" w:rsidP="00134310">
      <w:pPr>
        <w:spacing w:line="360" w:lineRule="auto"/>
        <w:jc w:val="right"/>
        <w:rPr>
          <w:rFonts w:ascii="仿宋_GB2312" w:eastAsia="仿宋_GB2312" w:hAnsi="黑体" w:cs="Times New Roman"/>
          <w:sz w:val="30"/>
          <w:szCs w:val="30"/>
        </w:rPr>
      </w:pPr>
      <w:r w:rsidRPr="00530F7D">
        <w:rPr>
          <w:rFonts w:ascii="Times New Roman" w:eastAsia="仿宋_GB2312" w:hAnsi="Times New Roman" w:cs="Times New Roman"/>
          <w:sz w:val="30"/>
          <w:szCs w:val="30"/>
        </w:rPr>
        <w:t xml:space="preserve"> </w:t>
      </w:r>
      <w:r w:rsidRPr="001C5A24">
        <w:rPr>
          <w:rFonts w:ascii="仿宋_GB2312" w:eastAsia="仿宋_GB2312" w:hAnsi="黑体" w:cs="仿宋_GB2312"/>
          <w:sz w:val="30"/>
          <w:szCs w:val="30"/>
        </w:rPr>
        <w:t xml:space="preserve">  </w:t>
      </w:r>
      <w:r w:rsidRPr="001C5A24">
        <w:rPr>
          <w:rFonts w:ascii="仿宋_GB2312" w:eastAsia="仿宋_GB2312" w:hAnsi="黑体" w:cs="仿宋_GB2312" w:hint="eastAsia"/>
          <w:sz w:val="30"/>
          <w:szCs w:val="30"/>
        </w:rPr>
        <w:t>教学厅函</w:t>
      </w:r>
      <w:r w:rsidRPr="001C5A24">
        <w:rPr>
          <w:rFonts w:ascii="仿宋_GB2312" w:eastAsia="仿宋_GB2312" w:hAnsi="黑体" w:cs="仿宋_GB2312"/>
          <w:sz w:val="30"/>
          <w:szCs w:val="30"/>
        </w:rPr>
        <w:t>[2014]26</w:t>
      </w:r>
      <w:r w:rsidRPr="001C5A24">
        <w:rPr>
          <w:rFonts w:ascii="仿宋_GB2312" w:eastAsia="仿宋_GB2312" w:hAnsi="黑体" w:cs="仿宋_GB2312" w:hint="eastAsia"/>
          <w:sz w:val="30"/>
          <w:szCs w:val="30"/>
        </w:rPr>
        <w:t>号</w:t>
      </w:r>
    </w:p>
    <w:p w:rsidR="000807FD" w:rsidRPr="003231A1" w:rsidRDefault="000807FD" w:rsidP="0036283A">
      <w:pPr>
        <w:spacing w:line="360" w:lineRule="auto"/>
        <w:jc w:val="center"/>
        <w:rPr>
          <w:rFonts w:ascii="方正小标宋简体" w:eastAsia="方正小标宋简体" w:hAnsi="华文中宋" w:cs="Times New Roman"/>
          <w:sz w:val="36"/>
          <w:szCs w:val="36"/>
        </w:rPr>
      </w:pPr>
      <w:r w:rsidRPr="003231A1">
        <w:rPr>
          <w:rFonts w:ascii="方正小标宋简体" w:eastAsia="方正小标宋简体" w:hAnsi="华文中宋" w:cs="方正小标宋简体" w:hint="eastAsia"/>
          <w:sz w:val="36"/>
          <w:szCs w:val="36"/>
        </w:rPr>
        <w:t>教育部办公厅关于举办</w:t>
      </w:r>
      <w:r w:rsidRPr="003231A1">
        <w:rPr>
          <w:rFonts w:ascii="方正小标宋简体" w:eastAsia="方正小标宋简体" w:hAnsi="Times New Roman" w:cs="方正小标宋简体"/>
          <w:sz w:val="36"/>
          <w:szCs w:val="36"/>
        </w:rPr>
        <w:t>2014</w:t>
      </w:r>
      <w:r w:rsidRPr="003231A1">
        <w:rPr>
          <w:rFonts w:ascii="方正小标宋简体" w:eastAsia="方正小标宋简体" w:hAnsi="华文中宋" w:cs="方正小标宋简体" w:hint="eastAsia"/>
          <w:sz w:val="36"/>
          <w:szCs w:val="36"/>
        </w:rPr>
        <w:t>年特殊教育专业</w:t>
      </w:r>
    </w:p>
    <w:p w:rsidR="000807FD" w:rsidRPr="003231A1" w:rsidRDefault="000807FD" w:rsidP="0036283A">
      <w:pPr>
        <w:spacing w:line="360" w:lineRule="auto"/>
        <w:jc w:val="center"/>
        <w:rPr>
          <w:rFonts w:ascii="方正小标宋简体" w:eastAsia="方正小标宋简体" w:hAnsi="Times New Roman" w:cs="Times New Roman"/>
          <w:sz w:val="36"/>
          <w:szCs w:val="36"/>
        </w:rPr>
      </w:pPr>
      <w:r w:rsidRPr="003231A1">
        <w:rPr>
          <w:rFonts w:ascii="方正小标宋简体" w:eastAsia="方正小标宋简体" w:hAnsi="华文中宋" w:cs="方正小标宋简体" w:hint="eastAsia"/>
          <w:sz w:val="36"/>
          <w:szCs w:val="36"/>
        </w:rPr>
        <w:t>高校毕业生网上招聘周活动的通知</w:t>
      </w:r>
    </w:p>
    <w:p w:rsidR="000807FD" w:rsidRPr="00D86902" w:rsidRDefault="000807FD" w:rsidP="0036283A">
      <w:pPr>
        <w:spacing w:line="360" w:lineRule="auto"/>
        <w:rPr>
          <w:rFonts w:ascii="Times New Roman" w:hAnsi="Times New Roman" w:cs="Times New Roman"/>
          <w:sz w:val="36"/>
          <w:szCs w:val="36"/>
        </w:rPr>
      </w:pPr>
    </w:p>
    <w:p w:rsidR="000807FD" w:rsidRPr="00D86902" w:rsidRDefault="000807FD" w:rsidP="0036283A">
      <w:pPr>
        <w:spacing w:line="360" w:lineRule="auto"/>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各省、自治区、直辖市教育厅（教委），</w:t>
      </w:r>
      <w:r>
        <w:rPr>
          <w:rFonts w:ascii="Times New Roman" w:eastAsia="仿宋_GB2312" w:hAnsi="Times New Roman" w:cs="仿宋_GB2312" w:hint="eastAsia"/>
          <w:sz w:val="30"/>
          <w:szCs w:val="30"/>
        </w:rPr>
        <w:t>有</w:t>
      </w:r>
      <w:r w:rsidRPr="00D86902">
        <w:rPr>
          <w:rFonts w:ascii="Times New Roman" w:eastAsia="仿宋_GB2312" w:hAnsi="Times New Roman" w:cs="仿宋_GB2312" w:hint="eastAsia"/>
          <w:sz w:val="30"/>
          <w:szCs w:val="30"/>
        </w:rPr>
        <w:t>关省、自治区人力资源和社会保障厅：</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为深入贯彻落实《国务院办公厅关于转发教育部等部门特殊教育提升计划（</w:t>
      </w:r>
      <w:r w:rsidRPr="00D86902">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sidRPr="00D86902">
        <w:rPr>
          <w:rFonts w:ascii="Times New Roman" w:eastAsia="仿宋_GB2312" w:hAnsi="Times New Roman" w:cs="Times New Roman"/>
          <w:sz w:val="30"/>
          <w:szCs w:val="30"/>
        </w:rPr>
        <w:t>2016</w:t>
      </w:r>
      <w:r w:rsidRPr="00D86902">
        <w:rPr>
          <w:rFonts w:ascii="Times New Roman" w:eastAsia="仿宋_GB2312" w:hAnsi="Times New Roman" w:cs="仿宋_GB2312" w:hint="eastAsia"/>
          <w:sz w:val="30"/>
          <w:szCs w:val="30"/>
        </w:rPr>
        <w:t>年）的通知》（国办发〔</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w:t>
      </w:r>
      <w:r w:rsidRPr="00D86902">
        <w:rPr>
          <w:rFonts w:ascii="Times New Roman" w:eastAsia="仿宋_GB2312" w:hAnsi="Times New Roman" w:cs="Times New Roman"/>
          <w:sz w:val="30"/>
          <w:szCs w:val="30"/>
        </w:rPr>
        <w:t>1</w:t>
      </w:r>
      <w:r w:rsidRPr="00D86902">
        <w:rPr>
          <w:rFonts w:ascii="Times New Roman" w:eastAsia="仿宋_GB2312" w:hAnsi="Times New Roman" w:cs="仿宋_GB2312" w:hint="eastAsia"/>
          <w:sz w:val="30"/>
          <w:szCs w:val="30"/>
        </w:rPr>
        <w:t>号）和《国务院办公厅关于做好</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年全国普通高等学校毕业生就业创业工作的通知》（国办发〔</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w:t>
      </w:r>
      <w:r w:rsidRPr="00D86902">
        <w:rPr>
          <w:rFonts w:ascii="Times New Roman" w:eastAsia="仿宋_GB2312" w:hAnsi="Times New Roman" w:cs="Times New Roman"/>
          <w:sz w:val="30"/>
          <w:szCs w:val="30"/>
        </w:rPr>
        <w:t>22</w:t>
      </w:r>
      <w:r w:rsidRPr="00D86902">
        <w:rPr>
          <w:rFonts w:ascii="Times New Roman" w:eastAsia="仿宋_GB2312" w:hAnsi="Times New Roman" w:cs="仿宋_GB2312" w:hint="eastAsia"/>
          <w:sz w:val="30"/>
          <w:szCs w:val="30"/>
        </w:rPr>
        <w:t>号）精神，切实推进特殊教育发展，进一步推动特殊教育专业高校毕业生就业，</w:t>
      </w:r>
      <w:r>
        <w:rPr>
          <w:rFonts w:ascii="Times New Roman" w:eastAsia="仿宋_GB2312" w:hAnsi="Times New Roman" w:cs="仿宋_GB2312" w:hint="eastAsia"/>
          <w:sz w:val="30"/>
          <w:szCs w:val="30"/>
        </w:rPr>
        <w:t>努力</w:t>
      </w:r>
      <w:r w:rsidRPr="00D86902">
        <w:rPr>
          <w:rFonts w:ascii="Times New Roman" w:eastAsia="仿宋_GB2312" w:hAnsi="Times New Roman" w:cs="仿宋_GB2312" w:hint="eastAsia"/>
          <w:sz w:val="30"/>
          <w:szCs w:val="30"/>
        </w:rPr>
        <w:t>满足特殊教育学校用人需求，定于</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年</w:t>
      </w:r>
      <w:r w:rsidRPr="00D86902">
        <w:rPr>
          <w:rFonts w:ascii="Times New Roman" w:eastAsia="仿宋_GB2312" w:hAnsi="Times New Roman" w:cs="Times New Roman"/>
          <w:sz w:val="30"/>
          <w:szCs w:val="30"/>
        </w:rPr>
        <w:t>8</w:t>
      </w:r>
      <w:r w:rsidRPr="00D86902">
        <w:rPr>
          <w:rFonts w:ascii="Times New Roman" w:eastAsia="仿宋_GB2312" w:hAnsi="Times New Roman" w:cs="仿宋_GB2312" w:hint="eastAsia"/>
          <w:sz w:val="30"/>
          <w:szCs w:val="30"/>
        </w:rPr>
        <w:t>月</w:t>
      </w:r>
      <w:r>
        <w:rPr>
          <w:rFonts w:ascii="Times New Roman" w:eastAsia="仿宋_GB2312" w:hAnsi="Times New Roman" w:cs="Times New Roman"/>
          <w:sz w:val="30"/>
          <w:szCs w:val="30"/>
        </w:rPr>
        <w:t>25</w:t>
      </w:r>
      <w:r w:rsidRPr="00D86902">
        <w:rPr>
          <w:rFonts w:ascii="Times New Roman" w:eastAsia="仿宋_GB2312" w:hAnsi="Times New Roman" w:cs="仿宋_GB2312" w:hint="eastAsia"/>
          <w:sz w:val="30"/>
          <w:szCs w:val="30"/>
        </w:rPr>
        <w:t>日</w:t>
      </w:r>
      <w:r>
        <w:rPr>
          <w:rFonts w:ascii="Times New Roman" w:eastAsia="仿宋_GB2312" w:hAnsi="Times New Roman" w:cs="Times New Roman"/>
          <w:sz w:val="30"/>
          <w:szCs w:val="30"/>
        </w:rPr>
        <w:t>—</w:t>
      </w:r>
      <w:r w:rsidRPr="00D86902">
        <w:rPr>
          <w:rFonts w:ascii="Times New Roman" w:eastAsia="仿宋_GB2312" w:hAnsi="Times New Roman" w:cs="Times New Roman"/>
          <w:sz w:val="30"/>
          <w:szCs w:val="30"/>
        </w:rPr>
        <w:t>2</w:t>
      </w:r>
      <w:r>
        <w:rPr>
          <w:rFonts w:ascii="Times New Roman" w:eastAsia="仿宋_GB2312" w:hAnsi="Times New Roman" w:cs="Times New Roman"/>
          <w:sz w:val="30"/>
          <w:szCs w:val="30"/>
        </w:rPr>
        <w:t>9</w:t>
      </w:r>
      <w:r w:rsidRPr="00D86902">
        <w:rPr>
          <w:rFonts w:ascii="Times New Roman" w:eastAsia="仿宋_GB2312" w:hAnsi="Times New Roman" w:cs="仿宋_GB2312" w:hint="eastAsia"/>
          <w:sz w:val="30"/>
          <w:szCs w:val="30"/>
        </w:rPr>
        <w:t>日举办</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年特殊教育专业高校毕业生网上招聘周</w:t>
      </w:r>
      <w:r w:rsidRPr="00D86902">
        <w:rPr>
          <w:rFonts w:ascii="Times New Roman" w:eastAsia="仿宋_GB2312" w:hAnsi="Times New Roman" w:cs="Times New Roman"/>
          <w:sz w:val="30"/>
          <w:szCs w:val="30"/>
        </w:rPr>
        <w:t>”</w:t>
      </w:r>
      <w:r w:rsidRPr="00D86902">
        <w:rPr>
          <w:rFonts w:ascii="Times New Roman" w:eastAsia="仿宋_GB2312" w:hAnsi="Times New Roman" w:cs="仿宋_GB2312" w:hint="eastAsia"/>
          <w:sz w:val="30"/>
          <w:szCs w:val="30"/>
        </w:rPr>
        <w:t>活动，现将有关事项通知如下：</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一、</w:t>
      </w:r>
      <w:r w:rsidRPr="00D86902">
        <w:rPr>
          <w:rFonts w:ascii="Times New Roman" w:eastAsia="仿宋_GB2312" w:hAnsi="Times New Roman" w:cs="仿宋_GB2312" w:hint="eastAsia"/>
          <w:color w:val="000000"/>
          <w:sz w:val="30"/>
          <w:szCs w:val="30"/>
        </w:rPr>
        <w:t>教育部高校学生司</w:t>
      </w:r>
      <w:r>
        <w:rPr>
          <w:rFonts w:ascii="Times New Roman" w:eastAsia="仿宋_GB2312" w:hAnsi="Times New Roman" w:cs="仿宋_GB2312" w:hint="eastAsia"/>
          <w:color w:val="000000"/>
          <w:sz w:val="30"/>
          <w:szCs w:val="30"/>
        </w:rPr>
        <w:t>、教师工作</w:t>
      </w:r>
      <w:r w:rsidRPr="00D86902">
        <w:rPr>
          <w:rFonts w:ascii="Times New Roman" w:eastAsia="仿宋_GB2312" w:hAnsi="Times New Roman" w:cs="仿宋_GB2312" w:hint="eastAsia"/>
          <w:color w:val="000000"/>
          <w:sz w:val="30"/>
          <w:szCs w:val="30"/>
        </w:rPr>
        <w:t>司、</w:t>
      </w:r>
      <w:r w:rsidRPr="00D86902">
        <w:rPr>
          <w:rFonts w:ascii="Times New Roman" w:eastAsia="仿宋_GB2312" w:hAnsi="Times New Roman" w:cs="仿宋_GB2312" w:hint="eastAsia"/>
          <w:sz w:val="30"/>
          <w:szCs w:val="30"/>
        </w:rPr>
        <w:t>基础</w:t>
      </w:r>
      <w:r>
        <w:rPr>
          <w:rFonts w:ascii="Times New Roman" w:eastAsia="仿宋_GB2312" w:hAnsi="Times New Roman" w:cs="仿宋_GB2312" w:hint="eastAsia"/>
          <w:sz w:val="30"/>
          <w:szCs w:val="30"/>
        </w:rPr>
        <w:t>教育</w:t>
      </w:r>
      <w:r w:rsidRPr="00D86902">
        <w:rPr>
          <w:rFonts w:ascii="Times New Roman" w:eastAsia="仿宋_GB2312" w:hAnsi="Times New Roman" w:cs="仿宋_GB2312" w:hint="eastAsia"/>
          <w:sz w:val="30"/>
          <w:szCs w:val="30"/>
        </w:rPr>
        <w:t>二司</w:t>
      </w:r>
      <w:r w:rsidRPr="00D86902">
        <w:rPr>
          <w:rFonts w:ascii="Times New Roman" w:eastAsia="仿宋_GB2312" w:hAnsi="Times New Roman" w:cs="仿宋_GB2312" w:hint="eastAsia"/>
          <w:color w:val="000000"/>
          <w:sz w:val="30"/>
          <w:szCs w:val="30"/>
        </w:rPr>
        <w:t>和</w:t>
      </w:r>
      <w:r w:rsidRPr="00D86902">
        <w:rPr>
          <w:rFonts w:ascii="Times New Roman" w:eastAsia="仿宋_GB2312" w:hAnsi="Times New Roman" w:cs="仿宋_GB2312" w:hint="eastAsia"/>
          <w:sz w:val="30"/>
          <w:szCs w:val="30"/>
        </w:rPr>
        <w:t>全国高等学校学生信息咨询与就业指导中心</w:t>
      </w:r>
      <w:r w:rsidRPr="00D86902">
        <w:rPr>
          <w:rFonts w:ascii="Times New Roman" w:eastAsia="仿宋_GB2312" w:hAnsi="Times New Roman" w:cs="仿宋_GB2312" w:hint="eastAsia"/>
          <w:color w:val="000000"/>
          <w:sz w:val="30"/>
          <w:szCs w:val="30"/>
        </w:rPr>
        <w:t>依托</w:t>
      </w:r>
      <w:r w:rsidRPr="00D86902">
        <w:rPr>
          <w:rFonts w:ascii="Times New Roman" w:eastAsia="仿宋_GB2312" w:hAnsi="Times New Roman" w:cs="仿宋_GB2312" w:hint="eastAsia"/>
          <w:sz w:val="30"/>
          <w:szCs w:val="30"/>
        </w:rPr>
        <w:t>全国大学生就业公共服务立体化平台（</w:t>
      </w:r>
      <w:r w:rsidRPr="00D86902">
        <w:rPr>
          <w:rFonts w:ascii="Times New Roman" w:eastAsia="仿宋_GB2312" w:hAnsi="Times New Roman" w:cs="Times New Roman"/>
          <w:sz w:val="30"/>
          <w:szCs w:val="30"/>
        </w:rPr>
        <w:t>www.ncss.org.cn</w:t>
      </w:r>
      <w:r w:rsidRPr="00D86902">
        <w:rPr>
          <w:rFonts w:ascii="Times New Roman" w:eastAsia="仿宋_GB2312" w:hAnsi="Times New Roman" w:cs="仿宋_GB2312" w:hint="eastAsia"/>
          <w:sz w:val="30"/>
          <w:szCs w:val="30"/>
        </w:rPr>
        <w:t>）联合举办本次招聘活动。</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二、各省级教育行政部门要高度重视本次招聘活动，负责收集本地特殊教育学校的岗位需求信息，并于</w:t>
      </w:r>
      <w:r w:rsidRPr="00D86902">
        <w:rPr>
          <w:rFonts w:ascii="Times New Roman" w:eastAsia="仿宋_GB2312" w:hAnsi="Times New Roman" w:cs="Times New Roman"/>
          <w:sz w:val="30"/>
          <w:szCs w:val="30"/>
        </w:rPr>
        <w:t>2014</w:t>
      </w:r>
      <w:r w:rsidRPr="00D86902">
        <w:rPr>
          <w:rFonts w:ascii="Times New Roman" w:eastAsia="仿宋_GB2312" w:hAnsi="Times New Roman" w:cs="仿宋_GB2312" w:hint="eastAsia"/>
          <w:sz w:val="30"/>
          <w:szCs w:val="30"/>
        </w:rPr>
        <w:t>年</w:t>
      </w:r>
      <w:r w:rsidRPr="00D86902">
        <w:rPr>
          <w:rFonts w:ascii="Times New Roman" w:eastAsia="仿宋_GB2312" w:hAnsi="Times New Roman" w:cs="Times New Roman"/>
          <w:sz w:val="30"/>
          <w:szCs w:val="30"/>
        </w:rPr>
        <w:t>8</w:t>
      </w:r>
      <w:r w:rsidRPr="00D86902">
        <w:rPr>
          <w:rFonts w:ascii="Times New Roman" w:eastAsia="仿宋_GB2312" w:hAnsi="Times New Roman" w:cs="仿宋_GB2312" w:hint="eastAsia"/>
          <w:sz w:val="30"/>
          <w:szCs w:val="30"/>
        </w:rPr>
        <w:t>月</w:t>
      </w:r>
      <w:r w:rsidRPr="00D86902">
        <w:rPr>
          <w:rFonts w:ascii="Times New Roman" w:eastAsia="仿宋_GB2312" w:hAnsi="Times New Roman" w:cs="Times New Roman"/>
          <w:sz w:val="30"/>
          <w:szCs w:val="30"/>
        </w:rPr>
        <w:t>20</w:t>
      </w:r>
      <w:r w:rsidRPr="00D86902">
        <w:rPr>
          <w:rFonts w:ascii="Times New Roman" w:eastAsia="仿宋_GB2312" w:hAnsi="Times New Roman" w:cs="仿宋_GB2312" w:hint="eastAsia"/>
          <w:sz w:val="30"/>
          <w:szCs w:val="30"/>
        </w:rPr>
        <w:t>日前将《特殊教育专业高校毕业生网上招聘周需求信息登记表》发送至全国高等学校学生信息咨询与就业指导中心。</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三、请各省级高校毕业生就业工作部门及时通知开设特殊教育专业的高校，相关高校要通知并组织未就业的特殊教育专业高校毕业生积极参与本次网上招聘周活动。</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四、活动期间，特殊教育学校岗位需求信息将在全国大学生就业公共服务立体化平台（</w:t>
      </w:r>
      <w:r w:rsidRPr="00D86902">
        <w:rPr>
          <w:rFonts w:ascii="Times New Roman" w:eastAsia="仿宋_GB2312" w:hAnsi="Times New Roman" w:cs="Times New Roman"/>
          <w:sz w:val="30"/>
          <w:szCs w:val="30"/>
        </w:rPr>
        <w:t>www.ncss.org.cn</w:t>
      </w:r>
      <w:r w:rsidRPr="00D86902">
        <w:rPr>
          <w:rFonts w:ascii="Times New Roman" w:eastAsia="仿宋_GB2312" w:hAnsi="Times New Roman" w:cs="仿宋_GB2312" w:hint="eastAsia"/>
          <w:sz w:val="30"/>
          <w:szCs w:val="30"/>
        </w:rPr>
        <w:t>）上免费发布，供求职者浏览查询。特殊教育专业高校毕业生可在全国大学生就业公共服务立体化平台注册求职。</w:t>
      </w:r>
      <w:r w:rsidRPr="00D86902">
        <w:rPr>
          <w:rFonts w:ascii="Times New Roman" w:eastAsia="仿宋_GB2312" w:hAnsi="Times New Roman" w:cs="Times New Roman"/>
          <w:sz w:val="30"/>
          <w:szCs w:val="30"/>
        </w:rPr>
        <w:t xml:space="preserve"> </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五、活动联系人</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高校学生司</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联系人：杨雨谋</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电</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话：</w:t>
      </w:r>
      <w:r w:rsidRPr="00D86902">
        <w:rPr>
          <w:rFonts w:ascii="Times New Roman" w:eastAsia="仿宋_GB2312" w:hAnsi="Times New Roman" w:cs="Times New Roman"/>
          <w:sz w:val="30"/>
          <w:szCs w:val="30"/>
        </w:rPr>
        <w:t>010-66097835</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教师工作</w:t>
      </w:r>
      <w:r w:rsidRPr="00D86902">
        <w:rPr>
          <w:rFonts w:ascii="Times New Roman" w:eastAsia="仿宋_GB2312" w:hAnsi="Times New Roman" w:cs="仿宋_GB2312" w:hint="eastAsia"/>
          <w:sz w:val="30"/>
          <w:szCs w:val="30"/>
        </w:rPr>
        <w:t>司</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联系人：</w:t>
      </w:r>
      <w:r>
        <w:rPr>
          <w:rFonts w:ascii="Times New Roman" w:eastAsia="仿宋_GB2312" w:hAnsi="Times New Roman" w:cs="仿宋_GB2312" w:hint="eastAsia"/>
          <w:sz w:val="30"/>
          <w:szCs w:val="30"/>
        </w:rPr>
        <w:t>刘璇璇</w:t>
      </w:r>
      <w:r>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电</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话：</w:t>
      </w:r>
      <w:r>
        <w:rPr>
          <w:rFonts w:ascii="Times New Roman" w:eastAsia="仿宋_GB2312" w:hAnsi="Times New Roman" w:cs="Times New Roman"/>
          <w:sz w:val="30"/>
          <w:szCs w:val="30"/>
        </w:rPr>
        <w:t>010-66097830</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基础</w:t>
      </w:r>
      <w:r>
        <w:rPr>
          <w:rFonts w:ascii="Times New Roman" w:eastAsia="仿宋_GB2312" w:hAnsi="Times New Roman" w:cs="仿宋_GB2312" w:hint="eastAsia"/>
          <w:sz w:val="30"/>
          <w:szCs w:val="30"/>
        </w:rPr>
        <w:t>教育</w:t>
      </w:r>
      <w:r w:rsidRPr="00D86902">
        <w:rPr>
          <w:rFonts w:ascii="Times New Roman" w:eastAsia="仿宋_GB2312" w:hAnsi="Times New Roman" w:cs="仿宋_GB2312" w:hint="eastAsia"/>
          <w:sz w:val="30"/>
          <w:szCs w:val="30"/>
        </w:rPr>
        <w:t>二司</w:t>
      </w:r>
    </w:p>
    <w:p w:rsidR="000807FD" w:rsidRPr="00D86902" w:rsidRDefault="000807FD" w:rsidP="0036283A">
      <w:pPr>
        <w:tabs>
          <w:tab w:val="left" w:pos="5670"/>
        </w:tabs>
        <w:spacing w:line="360" w:lineRule="auto"/>
        <w:ind w:firstLine="60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联系人：</w:t>
      </w:r>
      <w:r>
        <w:rPr>
          <w:rFonts w:ascii="Times New Roman" w:eastAsia="仿宋_GB2312" w:hAnsi="Times New Roman" w:cs="仿宋_GB2312" w:hint="eastAsia"/>
          <w:sz w:val="30"/>
          <w:szCs w:val="30"/>
        </w:rPr>
        <w:t>王红叶</w:t>
      </w:r>
      <w:r w:rsidRPr="00D86902">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电</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话：</w:t>
      </w:r>
      <w:r>
        <w:rPr>
          <w:rFonts w:ascii="Times New Roman" w:eastAsia="仿宋_GB2312" w:hAnsi="Times New Roman" w:cs="Times New Roman"/>
          <w:sz w:val="30"/>
          <w:szCs w:val="30"/>
        </w:rPr>
        <w:t>010-66097872</w:t>
      </w:r>
      <w:r w:rsidRPr="00D86902">
        <w:rPr>
          <w:rFonts w:ascii="Times New Roman" w:eastAsia="仿宋_GB2312" w:hAnsi="Times New Roman" w:cs="Times New Roman"/>
          <w:sz w:val="30"/>
          <w:szCs w:val="30"/>
        </w:rPr>
        <w:tab/>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全国高等学校学生信息咨询与就业指导中心</w:t>
      </w:r>
    </w:p>
    <w:p w:rsidR="000807FD" w:rsidRPr="00D86902" w:rsidRDefault="000807FD" w:rsidP="0036283A">
      <w:pPr>
        <w:spacing w:line="360" w:lineRule="auto"/>
        <w:ind w:firstLine="555"/>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联系人：孙杰</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电</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话：</w:t>
      </w:r>
      <w:r w:rsidRPr="00D86902">
        <w:rPr>
          <w:rFonts w:ascii="Times New Roman" w:eastAsia="仿宋_GB2312" w:hAnsi="Times New Roman" w:cs="Times New Roman"/>
          <w:sz w:val="30"/>
          <w:szCs w:val="30"/>
        </w:rPr>
        <w:t>010-66097903</w:t>
      </w:r>
    </w:p>
    <w:p w:rsidR="000807FD" w:rsidRPr="00D86902" w:rsidRDefault="000807FD" w:rsidP="0036283A">
      <w:pPr>
        <w:spacing w:line="360" w:lineRule="auto"/>
        <w:ind w:firstLine="555"/>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传</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真：</w:t>
      </w:r>
      <w:r w:rsidRPr="00D86902">
        <w:rPr>
          <w:rFonts w:ascii="Times New Roman" w:eastAsia="仿宋_GB2312" w:hAnsi="Times New Roman" w:cs="Times New Roman"/>
          <w:sz w:val="30"/>
          <w:szCs w:val="30"/>
        </w:rPr>
        <w:t xml:space="preserve">010-66097332       </w:t>
      </w:r>
      <w:r w:rsidRPr="00D86902">
        <w:rPr>
          <w:rFonts w:ascii="Times New Roman" w:eastAsia="仿宋_GB2312" w:hAnsi="Times New Roman" w:cs="仿宋_GB2312" w:hint="eastAsia"/>
          <w:sz w:val="30"/>
          <w:szCs w:val="30"/>
        </w:rPr>
        <w:t>邮</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箱：</w:t>
      </w:r>
      <w:r w:rsidRPr="00D86902">
        <w:rPr>
          <w:rFonts w:ascii="Times New Roman" w:eastAsia="仿宋_GB2312" w:hAnsi="Times New Roman" w:cs="Times New Roman"/>
          <w:sz w:val="30"/>
          <w:szCs w:val="30"/>
        </w:rPr>
        <w:t>wllm@moe.edu.cn</w:t>
      </w:r>
    </w:p>
    <w:p w:rsidR="000807FD" w:rsidRPr="00D86902" w:rsidRDefault="000807FD" w:rsidP="003231A1">
      <w:pPr>
        <w:spacing w:line="360" w:lineRule="auto"/>
        <w:ind w:firstLineChars="200" w:firstLine="3168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全国大学生就业公共服务立体化平台</w:t>
      </w:r>
    </w:p>
    <w:p w:rsidR="000807FD" w:rsidRPr="00D86902" w:rsidRDefault="000807FD" w:rsidP="0036283A">
      <w:pPr>
        <w:tabs>
          <w:tab w:val="left" w:pos="5670"/>
        </w:tabs>
        <w:spacing w:line="360" w:lineRule="auto"/>
        <w:ind w:firstLine="60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联系人：代嫚</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电</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话：</w:t>
      </w:r>
      <w:r w:rsidRPr="00D86902">
        <w:rPr>
          <w:rFonts w:ascii="Times New Roman" w:eastAsia="仿宋_GB2312" w:hAnsi="Times New Roman" w:cs="Times New Roman"/>
          <w:sz w:val="30"/>
          <w:szCs w:val="30"/>
        </w:rPr>
        <w:t>010-66092084</w:t>
      </w:r>
    </w:p>
    <w:p w:rsidR="000807FD" w:rsidRPr="00D86902" w:rsidRDefault="000807FD" w:rsidP="00530F7D">
      <w:pPr>
        <w:spacing w:line="360" w:lineRule="auto"/>
        <w:ind w:firstLine="600"/>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传</w:t>
      </w: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真：</w:t>
      </w:r>
      <w:r w:rsidRPr="00D86902">
        <w:rPr>
          <w:rFonts w:ascii="Times New Roman" w:eastAsia="仿宋_GB2312" w:hAnsi="Times New Roman" w:cs="Times New Roman"/>
          <w:sz w:val="30"/>
          <w:szCs w:val="30"/>
        </w:rPr>
        <w:t xml:space="preserve">010-66097332    </w:t>
      </w:r>
    </w:p>
    <w:p w:rsidR="000807FD" w:rsidRPr="00530F7D" w:rsidRDefault="000807FD" w:rsidP="00530F7D">
      <w:pPr>
        <w:spacing w:line="360" w:lineRule="auto"/>
        <w:jc w:val="center"/>
        <w:rPr>
          <w:rFonts w:ascii="Times New Roman" w:eastAsia="仿宋_GB2312" w:hAnsi="Times New Roman" w:cs="Times New Roman"/>
          <w:sz w:val="30"/>
          <w:szCs w:val="30"/>
        </w:rPr>
      </w:pPr>
      <w:r w:rsidRPr="00D86902">
        <w:rPr>
          <w:rFonts w:ascii="Times New Roman" w:eastAsia="仿宋_GB2312" w:hAnsi="Times New Roman" w:cs="仿宋_GB2312" w:hint="eastAsia"/>
          <w:sz w:val="30"/>
          <w:szCs w:val="30"/>
        </w:rPr>
        <w:t>附件：特殊教育专业高校毕业生网上招聘周需求信息登记表</w:t>
      </w:r>
    </w:p>
    <w:p w:rsidR="000807FD" w:rsidRPr="00D86902" w:rsidRDefault="000807FD" w:rsidP="003231A1">
      <w:pPr>
        <w:spacing w:line="360" w:lineRule="auto"/>
        <w:ind w:firstLineChars="2050" w:firstLine="31680"/>
        <w:rPr>
          <w:rFonts w:ascii="Times New Roman" w:eastAsia="仿宋_GB2312" w:hAnsi="Times New Roman" w:cs="Times New Roman"/>
          <w:sz w:val="30"/>
          <w:szCs w:val="30"/>
        </w:rPr>
      </w:pPr>
      <w:r w:rsidRPr="00D86902">
        <w:rPr>
          <w:rFonts w:ascii="Times New Roman" w:eastAsia="仿宋_GB2312" w:hAnsi="Times New Roman" w:cs="Times New Roman"/>
          <w:sz w:val="30"/>
          <w:szCs w:val="30"/>
        </w:rPr>
        <w:t xml:space="preserve"> </w:t>
      </w:r>
      <w:r w:rsidRPr="00D86902">
        <w:rPr>
          <w:rFonts w:ascii="Times New Roman" w:eastAsia="仿宋_GB2312" w:hAnsi="Times New Roman" w:cs="仿宋_GB2312" w:hint="eastAsia"/>
          <w:sz w:val="30"/>
          <w:szCs w:val="30"/>
        </w:rPr>
        <w:t>教育部办公厅</w:t>
      </w:r>
    </w:p>
    <w:p w:rsidR="000807FD" w:rsidRPr="00530F7D" w:rsidRDefault="000807FD" w:rsidP="003231A1">
      <w:pPr>
        <w:spacing w:line="360" w:lineRule="auto"/>
        <w:ind w:left="31680" w:hangingChars="2000" w:firstLine="31680"/>
        <w:rPr>
          <w:rFonts w:ascii="Times New Roman" w:eastAsia="仿宋_GB2312" w:hAnsi="Times New Roman" w:cs="Times New Roman"/>
          <w:sz w:val="30"/>
          <w:szCs w:val="30"/>
        </w:rPr>
      </w:pPr>
      <w:r w:rsidRPr="00D86902">
        <w:rPr>
          <w:rFonts w:ascii="Times New Roman" w:eastAsia="仿宋_GB2312" w:hAnsi="Times New Roman" w:cs="Times New Roman"/>
          <w:sz w:val="30"/>
          <w:szCs w:val="30"/>
        </w:rPr>
        <w:t xml:space="preserve">                                        2014</w:t>
      </w:r>
      <w:r w:rsidRPr="00D86902">
        <w:rPr>
          <w:rFonts w:ascii="Times New Roman" w:eastAsia="仿宋_GB2312" w:hAnsi="Times New Roman" w:cs="仿宋_GB2312" w:hint="eastAsia"/>
          <w:sz w:val="30"/>
          <w:szCs w:val="30"/>
        </w:rPr>
        <w:t>年</w:t>
      </w:r>
      <w:r w:rsidRPr="00D86902">
        <w:rPr>
          <w:rFonts w:ascii="Times New Roman" w:eastAsia="仿宋_GB2312" w:hAnsi="Times New Roman" w:cs="Times New Roman"/>
          <w:sz w:val="30"/>
          <w:szCs w:val="30"/>
        </w:rPr>
        <w:t>7</w:t>
      </w:r>
      <w:r w:rsidRPr="00D86902">
        <w:rPr>
          <w:rFonts w:ascii="Times New Roman" w:eastAsia="仿宋_GB2312" w:hAnsi="Times New Roman" w:cs="仿宋_GB2312" w:hint="eastAsia"/>
          <w:sz w:val="30"/>
          <w:szCs w:val="30"/>
        </w:rPr>
        <w:t>月</w:t>
      </w:r>
      <w:r w:rsidRPr="00D86902">
        <w:rPr>
          <w:rFonts w:ascii="Times New Roman" w:eastAsia="仿宋_GB2312" w:hAnsi="Times New Roman" w:cs="Times New Roman"/>
          <w:sz w:val="30"/>
          <w:szCs w:val="30"/>
        </w:rPr>
        <w:t>28</w:t>
      </w:r>
      <w:r w:rsidRPr="00D86902">
        <w:rPr>
          <w:rFonts w:ascii="Times New Roman" w:eastAsia="仿宋_GB2312" w:hAnsi="Times New Roman" w:cs="仿宋_GB2312" w:hint="eastAsia"/>
          <w:sz w:val="30"/>
          <w:szCs w:val="30"/>
        </w:rPr>
        <w:t>日</w:t>
      </w:r>
      <w:bookmarkStart w:id="0" w:name="_GoBack"/>
      <w:bookmarkEnd w:id="0"/>
    </w:p>
    <w:p w:rsidR="000807FD" w:rsidRPr="00D86902" w:rsidRDefault="000807FD" w:rsidP="0036283A">
      <w:pPr>
        <w:spacing w:line="360" w:lineRule="auto"/>
        <w:rPr>
          <w:rFonts w:ascii="Times New Roman" w:eastAsia="黑体" w:hAnsi="Times New Roman" w:cs="Times New Roman"/>
          <w:spacing w:val="-6"/>
          <w:sz w:val="28"/>
          <w:szCs w:val="28"/>
        </w:rPr>
      </w:pPr>
      <w:r w:rsidRPr="00D86902">
        <w:rPr>
          <w:rFonts w:ascii="Times New Roman" w:eastAsia="黑体" w:hAnsi="Times New Roman" w:cs="黑体" w:hint="eastAsia"/>
          <w:spacing w:val="-6"/>
          <w:sz w:val="28"/>
          <w:szCs w:val="28"/>
        </w:rPr>
        <w:t>附件：</w:t>
      </w:r>
    </w:p>
    <w:p w:rsidR="000807FD" w:rsidRPr="000C0A46" w:rsidRDefault="000807FD" w:rsidP="0036283A">
      <w:pPr>
        <w:spacing w:line="360" w:lineRule="auto"/>
        <w:jc w:val="center"/>
        <w:rPr>
          <w:rFonts w:ascii="华文中宋" w:eastAsia="华文中宋" w:hAnsi="华文中宋" w:cs="Times New Roman"/>
          <w:spacing w:val="-6"/>
          <w:sz w:val="28"/>
          <w:szCs w:val="28"/>
        </w:rPr>
      </w:pPr>
      <w:r w:rsidRPr="000C0A46">
        <w:rPr>
          <w:rFonts w:ascii="华文中宋" w:eastAsia="华文中宋" w:hAnsi="华文中宋" w:cs="华文中宋" w:hint="eastAsia"/>
          <w:spacing w:val="-6"/>
          <w:sz w:val="28"/>
          <w:szCs w:val="28"/>
        </w:rPr>
        <w:t>特殊教育专业高校毕业生网上招聘周需求信息登记表</w:t>
      </w:r>
    </w:p>
    <w:p w:rsidR="000807FD" w:rsidRPr="00D86902" w:rsidRDefault="000807FD" w:rsidP="0036283A">
      <w:pPr>
        <w:spacing w:line="360" w:lineRule="auto"/>
        <w:jc w:val="center"/>
        <w:rPr>
          <w:rFonts w:ascii="Times New Roman" w:eastAsia="黑体" w:hAnsi="Times New Roman" w:cs="Times New Roman"/>
          <w:spacing w:val="-6"/>
          <w:sz w:val="28"/>
          <w:szCs w:val="28"/>
        </w:rPr>
      </w:pPr>
    </w:p>
    <w:tbl>
      <w:tblPr>
        <w:tblW w:w="524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85"/>
        <w:gridCol w:w="1118"/>
        <w:gridCol w:w="1274"/>
        <w:gridCol w:w="1133"/>
        <w:gridCol w:w="1702"/>
        <w:gridCol w:w="2034"/>
      </w:tblGrid>
      <w:tr w:rsidR="000807FD" w:rsidRPr="00D86902">
        <w:trPr>
          <w:trHeight w:val="480"/>
          <w:jc w:val="center"/>
        </w:trPr>
        <w:tc>
          <w:tcPr>
            <w:tcW w:w="942" w:type="pct"/>
            <w:tcBorders>
              <w:top w:val="single" w:sz="4" w:space="0" w:color="auto"/>
            </w:tcBorders>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sz w:val="24"/>
                <w:szCs w:val="24"/>
              </w:rPr>
              <w:t>用人单位</w:t>
            </w:r>
          </w:p>
        </w:tc>
        <w:tc>
          <w:tcPr>
            <w:tcW w:w="1970" w:type="pct"/>
            <w:gridSpan w:val="3"/>
            <w:tcBorders>
              <w:top w:val="single" w:sz="4" w:space="0" w:color="auto"/>
            </w:tcBorders>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951" w:type="pct"/>
            <w:tcBorders>
              <w:top w:val="single" w:sz="4" w:space="0" w:color="auto"/>
            </w:tcBorders>
            <w:vAlign w:val="center"/>
          </w:tcPr>
          <w:p w:rsidR="000807FD" w:rsidRPr="00D86902" w:rsidRDefault="000807FD" w:rsidP="00D86902">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单位所在省市</w:t>
            </w:r>
          </w:p>
        </w:tc>
        <w:tc>
          <w:tcPr>
            <w:tcW w:w="1137" w:type="pct"/>
            <w:tcBorders>
              <w:top w:val="single" w:sz="4" w:space="0" w:color="auto"/>
            </w:tcBorders>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联</w:t>
            </w:r>
            <w:r w:rsidRPr="00D86902">
              <w:rPr>
                <w:rFonts w:ascii="Times New Roman" w:eastAsia="仿宋_GB2312" w:hAnsi="Times New Roman" w:cs="Times New Roman"/>
                <w:sz w:val="24"/>
                <w:szCs w:val="24"/>
              </w:rPr>
              <w:t xml:space="preserve"> </w:t>
            </w:r>
            <w:r w:rsidRPr="00D86902">
              <w:rPr>
                <w:rFonts w:ascii="Times New Roman" w:eastAsia="仿宋_GB2312" w:hAnsi="Times New Roman" w:cs="仿宋_GB2312" w:hint="eastAsia"/>
                <w:sz w:val="24"/>
                <w:szCs w:val="24"/>
              </w:rPr>
              <w:t>系</w:t>
            </w:r>
            <w:r w:rsidRPr="00D86902">
              <w:rPr>
                <w:rFonts w:ascii="Times New Roman" w:eastAsia="仿宋_GB2312" w:hAnsi="Times New Roman" w:cs="Times New Roman"/>
                <w:sz w:val="24"/>
                <w:szCs w:val="24"/>
              </w:rPr>
              <w:t xml:space="preserve"> </w:t>
            </w:r>
            <w:r w:rsidRPr="00D86902">
              <w:rPr>
                <w:rFonts w:ascii="Times New Roman" w:eastAsia="仿宋_GB2312" w:hAnsi="Times New Roman" w:cs="仿宋_GB2312" w:hint="eastAsia"/>
                <w:sz w:val="24"/>
                <w:szCs w:val="24"/>
              </w:rPr>
              <w:t>人</w:t>
            </w:r>
          </w:p>
        </w:tc>
        <w:tc>
          <w:tcPr>
            <w:tcW w:w="1970" w:type="pct"/>
            <w:gridSpan w:val="3"/>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c>
          <w:tcPr>
            <w:tcW w:w="951"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联系电话</w:t>
            </w:r>
          </w:p>
        </w:tc>
        <w:tc>
          <w:tcPr>
            <w:tcW w:w="1137" w:type="pct"/>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r>
      <w:tr w:rsidR="000807FD" w:rsidRPr="00D86902">
        <w:trPr>
          <w:trHeight w:val="480"/>
          <w:jc w:val="center"/>
        </w:trPr>
        <w:tc>
          <w:tcPr>
            <w:tcW w:w="942" w:type="pct"/>
            <w:noWrap/>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单位性质</w:t>
            </w:r>
          </w:p>
        </w:tc>
        <w:tc>
          <w:tcPr>
            <w:tcW w:w="1970" w:type="pct"/>
            <w:gridSpan w:val="3"/>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c>
          <w:tcPr>
            <w:tcW w:w="951"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传真号码</w:t>
            </w:r>
          </w:p>
        </w:tc>
        <w:tc>
          <w:tcPr>
            <w:tcW w:w="1137" w:type="pct"/>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r w:rsidRPr="00D86902">
              <w:rPr>
                <w:rFonts w:ascii="Times New Roman" w:eastAsia="仿宋_GB2312" w:hAnsi="Times New Roman" w:cs="Times New Roman"/>
                <w:kern w:val="0"/>
                <w:sz w:val="24"/>
                <w:szCs w:val="24"/>
              </w:rPr>
              <w:t xml:space="preserve"> </w:t>
            </w:r>
            <w:r w:rsidRPr="00D86902">
              <w:rPr>
                <w:rFonts w:ascii="Times New Roman" w:eastAsia="仿宋_GB2312" w:hAnsi="Times New Roman" w:cs="仿宋_GB2312" w:hint="eastAsia"/>
                <w:kern w:val="0"/>
                <w:sz w:val="24"/>
                <w:szCs w:val="24"/>
              </w:rPr>
              <w:t xml:space="preserve">　</w:t>
            </w: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单位地址</w:t>
            </w:r>
          </w:p>
        </w:tc>
        <w:tc>
          <w:tcPr>
            <w:tcW w:w="1970" w:type="pct"/>
            <w:gridSpan w:val="3"/>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c>
          <w:tcPr>
            <w:tcW w:w="951"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邮政编码</w:t>
            </w:r>
          </w:p>
        </w:tc>
        <w:tc>
          <w:tcPr>
            <w:tcW w:w="1137" w:type="pct"/>
            <w:vAlign w:val="center"/>
          </w:tcPr>
          <w:p w:rsidR="000807FD" w:rsidRPr="00D86902" w:rsidRDefault="000807FD" w:rsidP="0036283A">
            <w:pPr>
              <w:widowControl/>
              <w:spacing w:line="360" w:lineRule="auto"/>
              <w:rPr>
                <w:rFonts w:ascii="Times New Roman" w:eastAsia="仿宋_GB2312" w:hAnsi="Times New Roman" w:cs="Times New Roman"/>
                <w:kern w:val="0"/>
                <w:sz w:val="24"/>
                <w:szCs w:val="24"/>
              </w:rPr>
            </w:pP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单位网址</w:t>
            </w:r>
          </w:p>
        </w:tc>
        <w:tc>
          <w:tcPr>
            <w:tcW w:w="1970" w:type="pct"/>
            <w:gridSpan w:val="3"/>
            <w:vAlign w:val="center"/>
          </w:tcPr>
          <w:p w:rsidR="000807FD" w:rsidRPr="00D86902" w:rsidRDefault="000807FD" w:rsidP="0036283A">
            <w:pPr>
              <w:widowControl/>
              <w:spacing w:line="360" w:lineRule="auto"/>
              <w:jc w:val="left"/>
              <w:rPr>
                <w:rFonts w:ascii="Times New Roman" w:eastAsia="仿宋_GB2312" w:hAnsi="Times New Roman" w:cs="Times New Roman"/>
                <w:kern w:val="0"/>
                <w:sz w:val="24"/>
                <w:szCs w:val="24"/>
              </w:rPr>
            </w:pPr>
          </w:p>
        </w:tc>
        <w:tc>
          <w:tcPr>
            <w:tcW w:w="951" w:type="pct"/>
            <w:vAlign w:val="center"/>
          </w:tcPr>
          <w:p w:rsidR="000807FD" w:rsidRPr="00D86902" w:rsidRDefault="000807FD" w:rsidP="00397200">
            <w:pPr>
              <w:widowControl/>
              <w:spacing w:line="360" w:lineRule="auto"/>
              <w:jc w:val="center"/>
              <w:rPr>
                <w:rFonts w:ascii="Times New Roman" w:eastAsia="仿宋_GB2312" w:hAnsi="Times New Roman" w:cs="Times New Roman"/>
                <w:sz w:val="24"/>
                <w:szCs w:val="24"/>
              </w:rPr>
            </w:pPr>
            <w:r w:rsidRPr="00D86902">
              <w:rPr>
                <w:rFonts w:ascii="Times New Roman" w:eastAsia="仿宋_GB2312" w:hAnsi="Times New Roman" w:cs="仿宋_GB2312" w:hint="eastAsia"/>
                <w:sz w:val="24"/>
                <w:szCs w:val="24"/>
              </w:rPr>
              <w:t>邮</w:t>
            </w:r>
            <w:r w:rsidRPr="00D86902">
              <w:rPr>
                <w:rFonts w:ascii="Times New Roman" w:eastAsia="仿宋_GB2312" w:hAnsi="Times New Roman" w:cs="Times New Roman"/>
                <w:sz w:val="24"/>
                <w:szCs w:val="24"/>
              </w:rPr>
              <w:t xml:space="preserve">    </w:t>
            </w:r>
            <w:r w:rsidRPr="00D86902">
              <w:rPr>
                <w:rFonts w:ascii="Times New Roman" w:eastAsia="仿宋_GB2312" w:hAnsi="Times New Roman" w:cs="仿宋_GB2312" w:hint="eastAsia"/>
                <w:sz w:val="24"/>
                <w:szCs w:val="24"/>
              </w:rPr>
              <w:t>箱</w:t>
            </w:r>
          </w:p>
        </w:tc>
        <w:tc>
          <w:tcPr>
            <w:tcW w:w="1137"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r>
      <w:tr w:rsidR="000807FD" w:rsidRPr="00D86902">
        <w:trPr>
          <w:trHeight w:val="2061"/>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单</w:t>
            </w:r>
            <w:r w:rsidRPr="00D86902">
              <w:rPr>
                <w:rFonts w:ascii="Times New Roman" w:eastAsia="仿宋_GB2312" w:hAnsi="Times New Roman" w:cs="Times New Roman"/>
                <w:kern w:val="0"/>
                <w:sz w:val="24"/>
                <w:szCs w:val="24"/>
              </w:rPr>
              <w:t xml:space="preserve"> </w:t>
            </w:r>
            <w:r w:rsidRPr="00D86902">
              <w:rPr>
                <w:rFonts w:ascii="Times New Roman" w:eastAsia="仿宋_GB2312" w:hAnsi="Times New Roman" w:cs="仿宋_GB2312" w:hint="eastAsia"/>
                <w:kern w:val="0"/>
                <w:sz w:val="24"/>
                <w:szCs w:val="24"/>
              </w:rPr>
              <w:t>位</w:t>
            </w:r>
            <w:r w:rsidRPr="00D86902">
              <w:rPr>
                <w:rFonts w:ascii="Times New Roman" w:eastAsia="仿宋_GB2312" w:hAnsi="Times New Roman" w:cs="Times New Roman"/>
                <w:kern w:val="0"/>
                <w:sz w:val="24"/>
                <w:szCs w:val="24"/>
              </w:rPr>
              <w:t xml:space="preserve"> </w:t>
            </w:r>
            <w:r w:rsidRPr="00D86902">
              <w:rPr>
                <w:rFonts w:ascii="Times New Roman" w:eastAsia="仿宋_GB2312" w:hAnsi="Times New Roman" w:cs="仿宋_GB2312" w:hint="eastAsia"/>
                <w:kern w:val="0"/>
                <w:sz w:val="24"/>
                <w:szCs w:val="24"/>
              </w:rPr>
              <w:t>简</w:t>
            </w:r>
            <w:r w:rsidRPr="00D86902">
              <w:rPr>
                <w:rFonts w:ascii="Times New Roman" w:eastAsia="仿宋_GB2312" w:hAnsi="Times New Roman" w:cs="Times New Roman"/>
                <w:kern w:val="0"/>
                <w:sz w:val="24"/>
                <w:szCs w:val="24"/>
              </w:rPr>
              <w:t xml:space="preserve"> </w:t>
            </w:r>
            <w:r w:rsidRPr="00D86902">
              <w:rPr>
                <w:rFonts w:ascii="Times New Roman" w:eastAsia="仿宋_GB2312" w:hAnsi="Times New Roman" w:cs="仿宋_GB2312" w:hint="eastAsia"/>
                <w:kern w:val="0"/>
                <w:sz w:val="24"/>
                <w:szCs w:val="24"/>
              </w:rPr>
              <w:t>介</w:t>
            </w:r>
          </w:p>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（限</w:t>
            </w:r>
            <w:r w:rsidRPr="00D86902">
              <w:rPr>
                <w:rFonts w:ascii="Times New Roman" w:eastAsia="仿宋_GB2312" w:hAnsi="Times New Roman" w:cs="Times New Roman"/>
                <w:kern w:val="0"/>
                <w:sz w:val="24"/>
                <w:szCs w:val="24"/>
              </w:rPr>
              <w:t>1000</w:t>
            </w:r>
            <w:r w:rsidRPr="00D86902">
              <w:rPr>
                <w:rFonts w:ascii="Times New Roman" w:eastAsia="仿宋_GB2312" w:hAnsi="Times New Roman" w:cs="仿宋_GB2312" w:hint="eastAsia"/>
                <w:kern w:val="0"/>
                <w:sz w:val="24"/>
                <w:szCs w:val="24"/>
              </w:rPr>
              <w:t>字）</w:t>
            </w:r>
          </w:p>
        </w:tc>
        <w:tc>
          <w:tcPr>
            <w:tcW w:w="4058" w:type="pct"/>
            <w:gridSpan w:val="5"/>
            <w:vAlign w:val="center"/>
          </w:tcPr>
          <w:p w:rsidR="000807FD" w:rsidRPr="00D86902" w:rsidRDefault="000807FD" w:rsidP="0036283A">
            <w:pPr>
              <w:widowControl/>
              <w:spacing w:line="360" w:lineRule="auto"/>
              <w:jc w:val="left"/>
              <w:rPr>
                <w:rFonts w:ascii="Times New Roman" w:eastAsia="仿宋_GB2312" w:hAnsi="Times New Roman" w:cs="Times New Roman"/>
                <w:kern w:val="0"/>
                <w:sz w:val="24"/>
                <w:szCs w:val="24"/>
              </w:rPr>
            </w:pPr>
          </w:p>
        </w:tc>
      </w:tr>
      <w:tr w:rsidR="000807FD" w:rsidRPr="00D86902">
        <w:trPr>
          <w:trHeight w:val="480"/>
          <w:jc w:val="center"/>
        </w:trPr>
        <w:tc>
          <w:tcPr>
            <w:tcW w:w="5000" w:type="pct"/>
            <w:gridSpan w:val="6"/>
            <w:noWrap/>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需求信息</w:t>
            </w: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招聘岗位</w:t>
            </w: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人数</w:t>
            </w: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专业</w:t>
            </w: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学历</w:t>
            </w:r>
          </w:p>
        </w:tc>
        <w:tc>
          <w:tcPr>
            <w:tcW w:w="2088" w:type="pct"/>
            <w:gridSpan w:val="2"/>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职位描述</w:t>
            </w:r>
          </w:p>
        </w:tc>
      </w:tr>
      <w:tr w:rsidR="000807FD" w:rsidRPr="00D86902">
        <w:trPr>
          <w:trHeight w:val="761"/>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2088" w:type="pct"/>
            <w:gridSpan w:val="2"/>
            <w:vAlign w:val="center"/>
          </w:tcPr>
          <w:p w:rsidR="000807FD" w:rsidRPr="00D86902" w:rsidRDefault="000807FD" w:rsidP="000807FD">
            <w:pPr>
              <w:widowControl/>
              <w:spacing w:line="360" w:lineRule="auto"/>
              <w:ind w:firstLineChars="250" w:firstLine="31680"/>
              <w:jc w:val="center"/>
              <w:rPr>
                <w:rFonts w:ascii="Times New Roman" w:eastAsia="仿宋_GB2312" w:hAnsi="Times New Roman" w:cs="Times New Roman"/>
                <w:kern w:val="0"/>
                <w:sz w:val="24"/>
                <w:szCs w:val="24"/>
              </w:rPr>
            </w:pPr>
          </w:p>
          <w:p w:rsidR="000807FD" w:rsidRPr="00D86902" w:rsidRDefault="000807FD" w:rsidP="000807FD">
            <w:pPr>
              <w:widowControl/>
              <w:spacing w:line="360" w:lineRule="auto"/>
              <w:ind w:firstLineChars="250" w:firstLine="31680"/>
              <w:jc w:val="center"/>
              <w:rPr>
                <w:rFonts w:ascii="Times New Roman" w:eastAsia="仿宋_GB2312" w:hAnsi="Times New Roman" w:cs="Times New Roman"/>
                <w:kern w:val="0"/>
                <w:sz w:val="24"/>
                <w:szCs w:val="24"/>
              </w:rPr>
            </w:pPr>
          </w:p>
        </w:tc>
      </w:tr>
      <w:tr w:rsidR="000807FD" w:rsidRPr="00D86902">
        <w:trPr>
          <w:trHeight w:val="627"/>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2088" w:type="pct"/>
            <w:gridSpan w:val="2"/>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Times New Roman"/>
                <w:kern w:val="0"/>
                <w:sz w:val="24"/>
                <w:szCs w:val="24"/>
              </w:rPr>
              <w:t xml:space="preserve">  </w:t>
            </w:r>
          </w:p>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Times New Roman"/>
                <w:kern w:val="0"/>
                <w:sz w:val="24"/>
                <w:szCs w:val="24"/>
              </w:rPr>
              <w:t xml:space="preserve">  </w:t>
            </w: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2088" w:type="pct"/>
            <w:gridSpan w:val="2"/>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2088" w:type="pct"/>
            <w:gridSpan w:val="2"/>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r>
      <w:tr w:rsidR="000807FD" w:rsidRPr="00D86902">
        <w:trPr>
          <w:trHeight w:val="480"/>
          <w:jc w:val="center"/>
        </w:trPr>
        <w:tc>
          <w:tcPr>
            <w:tcW w:w="94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25"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712"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c>
          <w:tcPr>
            <w:tcW w:w="633" w:type="pct"/>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p>
        </w:tc>
        <w:tc>
          <w:tcPr>
            <w:tcW w:w="2088" w:type="pct"/>
            <w:gridSpan w:val="2"/>
            <w:vAlign w:val="center"/>
          </w:tcPr>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p w:rsidR="000807FD" w:rsidRPr="00D86902" w:rsidRDefault="000807FD" w:rsidP="0036283A">
            <w:pPr>
              <w:widowControl/>
              <w:spacing w:line="360" w:lineRule="auto"/>
              <w:jc w:val="center"/>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 xml:space="preserve">　</w:t>
            </w:r>
          </w:p>
        </w:tc>
      </w:tr>
      <w:tr w:rsidR="000807FD" w:rsidRPr="00D86902">
        <w:trPr>
          <w:trHeight w:val="774"/>
          <w:jc w:val="center"/>
        </w:trPr>
        <w:tc>
          <w:tcPr>
            <w:tcW w:w="5000" w:type="pct"/>
            <w:gridSpan w:val="6"/>
            <w:tcBorders>
              <w:bottom w:val="single" w:sz="4" w:space="0" w:color="auto"/>
            </w:tcBorders>
          </w:tcPr>
          <w:p w:rsidR="000807FD" w:rsidRPr="00D86902" w:rsidRDefault="000807FD" w:rsidP="0036283A">
            <w:pPr>
              <w:widowControl/>
              <w:spacing w:line="360" w:lineRule="auto"/>
              <w:rPr>
                <w:rFonts w:ascii="Times New Roman" w:eastAsia="仿宋_GB2312" w:hAnsi="Times New Roman" w:cs="Times New Roman"/>
                <w:kern w:val="0"/>
                <w:sz w:val="24"/>
                <w:szCs w:val="24"/>
              </w:rPr>
            </w:pPr>
            <w:r w:rsidRPr="00D86902">
              <w:rPr>
                <w:rFonts w:ascii="Times New Roman" w:eastAsia="仿宋_GB2312" w:hAnsi="Times New Roman" w:cs="仿宋_GB2312" w:hint="eastAsia"/>
                <w:kern w:val="0"/>
                <w:sz w:val="24"/>
                <w:szCs w:val="24"/>
              </w:rPr>
              <w:t>其它要求和说明</w:t>
            </w:r>
          </w:p>
          <w:p w:rsidR="000807FD" w:rsidRPr="00D86902" w:rsidRDefault="000807FD" w:rsidP="0036283A">
            <w:pPr>
              <w:widowControl/>
              <w:spacing w:line="360" w:lineRule="auto"/>
              <w:rPr>
                <w:rFonts w:ascii="Times New Roman" w:eastAsia="仿宋_GB2312" w:hAnsi="Times New Roman" w:cs="Times New Roman"/>
                <w:kern w:val="0"/>
                <w:sz w:val="24"/>
                <w:szCs w:val="24"/>
              </w:rPr>
            </w:pPr>
          </w:p>
        </w:tc>
      </w:tr>
    </w:tbl>
    <w:p w:rsidR="000807FD" w:rsidRPr="00D86902" w:rsidRDefault="000807FD" w:rsidP="0036283A">
      <w:pPr>
        <w:spacing w:line="360" w:lineRule="auto"/>
        <w:rPr>
          <w:rFonts w:ascii="Times New Roman" w:eastAsia="仿宋_GB2312" w:hAnsi="Times New Roman" w:cs="Times New Roman"/>
          <w:sz w:val="24"/>
          <w:szCs w:val="24"/>
        </w:rPr>
      </w:pPr>
    </w:p>
    <w:sectPr w:rsidR="000807FD" w:rsidRPr="00D86902" w:rsidSect="00B33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7FD" w:rsidRDefault="000807FD" w:rsidP="00040583">
      <w:pPr>
        <w:rPr>
          <w:rFonts w:cs="Times New Roman"/>
        </w:rPr>
      </w:pPr>
      <w:r>
        <w:rPr>
          <w:rFonts w:cs="Times New Roman"/>
        </w:rPr>
        <w:separator/>
      </w:r>
    </w:p>
  </w:endnote>
  <w:endnote w:type="continuationSeparator" w:id="0">
    <w:p w:rsidR="000807FD" w:rsidRDefault="000807FD" w:rsidP="000405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7FD" w:rsidRDefault="000807FD" w:rsidP="00040583">
      <w:pPr>
        <w:rPr>
          <w:rFonts w:cs="Times New Roman"/>
        </w:rPr>
      </w:pPr>
      <w:r>
        <w:rPr>
          <w:rFonts w:cs="Times New Roman"/>
        </w:rPr>
        <w:separator/>
      </w:r>
    </w:p>
  </w:footnote>
  <w:footnote w:type="continuationSeparator" w:id="0">
    <w:p w:rsidR="000807FD" w:rsidRDefault="000807FD" w:rsidP="0004058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7E2"/>
    <w:rsid w:val="0001426B"/>
    <w:rsid w:val="000175A3"/>
    <w:rsid w:val="00027989"/>
    <w:rsid w:val="00032F95"/>
    <w:rsid w:val="00040583"/>
    <w:rsid w:val="00067590"/>
    <w:rsid w:val="00067E86"/>
    <w:rsid w:val="000807FD"/>
    <w:rsid w:val="00094695"/>
    <w:rsid w:val="000A4C9D"/>
    <w:rsid w:val="000A68AF"/>
    <w:rsid w:val="000C0A46"/>
    <w:rsid w:val="000E5569"/>
    <w:rsid w:val="000F265D"/>
    <w:rsid w:val="00134310"/>
    <w:rsid w:val="001432B4"/>
    <w:rsid w:val="00165151"/>
    <w:rsid w:val="00166A90"/>
    <w:rsid w:val="001B7D8C"/>
    <w:rsid w:val="001C5A24"/>
    <w:rsid w:val="00294331"/>
    <w:rsid w:val="002A2779"/>
    <w:rsid w:val="002B3667"/>
    <w:rsid w:val="002E577B"/>
    <w:rsid w:val="00317C5B"/>
    <w:rsid w:val="003231A1"/>
    <w:rsid w:val="00326A77"/>
    <w:rsid w:val="00340C35"/>
    <w:rsid w:val="00341F6F"/>
    <w:rsid w:val="0036283A"/>
    <w:rsid w:val="003641F7"/>
    <w:rsid w:val="0036727F"/>
    <w:rsid w:val="003675AE"/>
    <w:rsid w:val="00397200"/>
    <w:rsid w:val="003B6A4D"/>
    <w:rsid w:val="003D2642"/>
    <w:rsid w:val="0041536E"/>
    <w:rsid w:val="00443184"/>
    <w:rsid w:val="004B7BC5"/>
    <w:rsid w:val="004E09AE"/>
    <w:rsid w:val="00530F7D"/>
    <w:rsid w:val="00571415"/>
    <w:rsid w:val="005729D3"/>
    <w:rsid w:val="0058396C"/>
    <w:rsid w:val="005A7971"/>
    <w:rsid w:val="005C2A64"/>
    <w:rsid w:val="005C6B7F"/>
    <w:rsid w:val="005E272A"/>
    <w:rsid w:val="005F5208"/>
    <w:rsid w:val="006361F0"/>
    <w:rsid w:val="00637F32"/>
    <w:rsid w:val="00643C7F"/>
    <w:rsid w:val="00654B89"/>
    <w:rsid w:val="006C1256"/>
    <w:rsid w:val="00701BB9"/>
    <w:rsid w:val="007147D0"/>
    <w:rsid w:val="007210CF"/>
    <w:rsid w:val="0076229A"/>
    <w:rsid w:val="00771341"/>
    <w:rsid w:val="00784098"/>
    <w:rsid w:val="007867E2"/>
    <w:rsid w:val="007C5333"/>
    <w:rsid w:val="007F278F"/>
    <w:rsid w:val="0081274D"/>
    <w:rsid w:val="008162A8"/>
    <w:rsid w:val="0082150E"/>
    <w:rsid w:val="00850A23"/>
    <w:rsid w:val="00850C83"/>
    <w:rsid w:val="008714C0"/>
    <w:rsid w:val="008A587F"/>
    <w:rsid w:val="008B5444"/>
    <w:rsid w:val="008D6E25"/>
    <w:rsid w:val="008E1855"/>
    <w:rsid w:val="009574AC"/>
    <w:rsid w:val="009760DE"/>
    <w:rsid w:val="00980C39"/>
    <w:rsid w:val="0099646A"/>
    <w:rsid w:val="009B5916"/>
    <w:rsid w:val="009F0CBD"/>
    <w:rsid w:val="009F5043"/>
    <w:rsid w:val="00A01342"/>
    <w:rsid w:val="00A154F8"/>
    <w:rsid w:val="00A37436"/>
    <w:rsid w:val="00A37FAC"/>
    <w:rsid w:val="00AC6C26"/>
    <w:rsid w:val="00AD2A1B"/>
    <w:rsid w:val="00B33013"/>
    <w:rsid w:val="00B35C7D"/>
    <w:rsid w:val="00B44D71"/>
    <w:rsid w:val="00B5405E"/>
    <w:rsid w:val="00B5550D"/>
    <w:rsid w:val="00B6618F"/>
    <w:rsid w:val="00B76E14"/>
    <w:rsid w:val="00B93E1B"/>
    <w:rsid w:val="00B97A37"/>
    <w:rsid w:val="00BA5D8F"/>
    <w:rsid w:val="00BB4610"/>
    <w:rsid w:val="00BB5417"/>
    <w:rsid w:val="00BC4EA8"/>
    <w:rsid w:val="00BD141B"/>
    <w:rsid w:val="00C15913"/>
    <w:rsid w:val="00C23DF0"/>
    <w:rsid w:val="00C25F4E"/>
    <w:rsid w:val="00C31EA4"/>
    <w:rsid w:val="00C446A2"/>
    <w:rsid w:val="00C5024C"/>
    <w:rsid w:val="00CA53B2"/>
    <w:rsid w:val="00CC72EB"/>
    <w:rsid w:val="00CF390E"/>
    <w:rsid w:val="00D33D47"/>
    <w:rsid w:val="00D4667A"/>
    <w:rsid w:val="00D825DC"/>
    <w:rsid w:val="00D8499A"/>
    <w:rsid w:val="00D85F46"/>
    <w:rsid w:val="00D86902"/>
    <w:rsid w:val="00DF690C"/>
    <w:rsid w:val="00E027B3"/>
    <w:rsid w:val="00E30109"/>
    <w:rsid w:val="00E43A90"/>
    <w:rsid w:val="00EA733F"/>
    <w:rsid w:val="00EC4212"/>
    <w:rsid w:val="00EE4107"/>
    <w:rsid w:val="00F03082"/>
    <w:rsid w:val="00F21D38"/>
    <w:rsid w:val="00F31DBE"/>
    <w:rsid w:val="00F42C65"/>
    <w:rsid w:val="00F9387C"/>
    <w:rsid w:val="00FA7A73"/>
    <w:rsid w:val="00FB4177"/>
    <w:rsid w:val="00FC497A"/>
    <w:rsid w:val="00FC7B3F"/>
    <w:rsid w:val="00FD0BF8"/>
    <w:rsid w:val="00FD7D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A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2F95"/>
    <w:pPr>
      <w:spacing w:after="120"/>
    </w:pPr>
  </w:style>
  <w:style w:type="character" w:customStyle="1" w:styleId="BodyTextChar">
    <w:name w:val="Body Text Char"/>
    <w:basedOn w:val="DefaultParagraphFont"/>
    <w:link w:val="BodyText"/>
    <w:uiPriority w:val="99"/>
    <w:locked/>
    <w:rsid w:val="00032F95"/>
    <w:rPr>
      <w:rFonts w:ascii="Calibri" w:hAnsi="Calibri" w:cs="Calibri"/>
      <w:kern w:val="2"/>
      <w:sz w:val="22"/>
      <w:szCs w:val="22"/>
    </w:rPr>
  </w:style>
  <w:style w:type="character" w:styleId="Hyperlink">
    <w:name w:val="Hyperlink"/>
    <w:basedOn w:val="DefaultParagraphFont"/>
    <w:uiPriority w:val="99"/>
    <w:rsid w:val="00317C5B"/>
    <w:rPr>
      <w:color w:val="0000FF"/>
      <w:u w:val="single"/>
    </w:rPr>
  </w:style>
  <w:style w:type="table" w:styleId="TableGrid">
    <w:name w:val="Table Grid"/>
    <w:basedOn w:val="TableNormal"/>
    <w:uiPriority w:val="99"/>
    <w:rsid w:val="00B97A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40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0583"/>
    <w:rPr>
      <w:rFonts w:ascii="Calibri" w:hAnsi="Calibri" w:cs="Calibri"/>
      <w:kern w:val="2"/>
      <w:sz w:val="18"/>
      <w:szCs w:val="18"/>
    </w:rPr>
  </w:style>
  <w:style w:type="paragraph" w:styleId="Footer">
    <w:name w:val="footer"/>
    <w:basedOn w:val="Normal"/>
    <w:link w:val="FooterChar"/>
    <w:uiPriority w:val="99"/>
    <w:semiHidden/>
    <w:rsid w:val="000405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0583"/>
    <w:rPr>
      <w:rFonts w:ascii="Calibri" w:hAnsi="Calibri" w:cs="Calibri"/>
      <w:kern w:val="2"/>
      <w:sz w:val="18"/>
      <w:szCs w:val="18"/>
    </w:rPr>
  </w:style>
  <w:style w:type="character" w:styleId="FollowedHyperlink">
    <w:name w:val="FollowedHyperlink"/>
    <w:basedOn w:val="DefaultParagraphFont"/>
    <w:uiPriority w:val="99"/>
    <w:semiHidden/>
    <w:rsid w:val="00850A23"/>
    <w:rPr>
      <w:color w:val="800080"/>
      <w:u w:val="single"/>
    </w:rPr>
  </w:style>
</w:styles>
</file>

<file path=word/webSettings.xml><?xml version="1.0" encoding="utf-8"?>
<w:webSettings xmlns:r="http://schemas.openxmlformats.org/officeDocument/2006/relationships" xmlns:w="http://schemas.openxmlformats.org/wordprocessingml/2006/main">
  <w:divs>
    <w:div w:id="82871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482</TotalTime>
  <Pages>5</Pages>
  <Words>252</Words>
  <Characters>1441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daiman</dc:creator>
  <cp:keywords/>
  <dc:description/>
  <cp:lastModifiedBy>admin</cp:lastModifiedBy>
  <cp:revision>85</cp:revision>
  <cp:lastPrinted>2014-08-08T09:10:00Z</cp:lastPrinted>
  <dcterms:created xsi:type="dcterms:W3CDTF">2014-07-23T06:27:00Z</dcterms:created>
  <dcterms:modified xsi:type="dcterms:W3CDTF">2014-08-08T09:21:00Z</dcterms:modified>
</cp:coreProperties>
</file>